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584" w:rsidRDefault="006D1AA1" w:rsidP="006D1AA1">
      <w:pPr>
        <w:tabs>
          <w:tab w:val="left" w:pos="7371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val="bg-BG"/>
        </w:rPr>
        <w:tab/>
      </w:r>
    </w:p>
    <w:p w:rsidR="00DE1C67" w:rsidRDefault="00DE1C67" w:rsidP="006D1AA1">
      <w:pPr>
        <w:tabs>
          <w:tab w:val="left" w:pos="7371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E1C67" w:rsidRDefault="00DE1C67" w:rsidP="006D1AA1">
      <w:pPr>
        <w:tabs>
          <w:tab w:val="left" w:pos="7371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E1C67" w:rsidRPr="00DE1C67" w:rsidRDefault="00DE1C67" w:rsidP="00DE1C67">
      <w:pPr>
        <w:widowControl w:val="0"/>
        <w:tabs>
          <w:tab w:val="left" w:pos="1960"/>
        </w:tabs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szCs w:val="20"/>
          <w:lang w:val="en" w:eastAsia="en-GB"/>
        </w:rPr>
      </w:pPr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ГОДИШНО ОБОБЩЕНИЕ </w:t>
      </w:r>
    </w:p>
    <w:p w:rsidR="00DE1C67" w:rsidRPr="00DE1C67" w:rsidRDefault="00DE1C67" w:rsidP="00DE1C67">
      <w:pPr>
        <w:widowControl w:val="0"/>
        <w:tabs>
          <w:tab w:val="left" w:pos="1960"/>
        </w:tabs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szCs w:val="20"/>
          <w:lang w:val="en" w:eastAsia="en-GB"/>
        </w:rPr>
      </w:pPr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ПО ОПЕРАТИВНА ПРОГРАМА „</w:t>
      </w:r>
      <w:r w:rsidRPr="00DE1C67">
        <w:rPr>
          <w:rFonts w:ascii="Times New Roman" w:eastAsia="Calibri" w:hAnsi="Times New Roman" w:cs="Times New Roman"/>
          <w:b/>
          <w:szCs w:val="20"/>
          <w:lang w:eastAsia="en-GB"/>
        </w:rPr>
        <w:t xml:space="preserve">НАУКА И ОБРАЗОВАНИЕ ЗА ИНТЕЛИГЕНТЕН </w:t>
      </w:r>
      <w:proofErr w:type="gramStart"/>
      <w:r w:rsidRPr="00DE1C67">
        <w:rPr>
          <w:rFonts w:ascii="Times New Roman" w:eastAsia="Calibri" w:hAnsi="Times New Roman" w:cs="Times New Roman"/>
          <w:b/>
          <w:szCs w:val="20"/>
          <w:lang w:eastAsia="en-GB"/>
        </w:rPr>
        <w:t>РАСТЕЖ</w:t>
      </w:r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“ </w:t>
      </w:r>
      <w:r w:rsidRPr="00DE1C67">
        <w:rPr>
          <w:rFonts w:ascii="Times New Roman" w:eastAsia="Calibri" w:hAnsi="Times New Roman" w:cs="Times New Roman"/>
          <w:b/>
          <w:szCs w:val="20"/>
          <w:lang w:eastAsia="en-GB"/>
        </w:rPr>
        <w:t xml:space="preserve"> </w:t>
      </w:r>
      <w:proofErr w:type="gram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2014-2020</w:t>
      </w:r>
    </w:p>
    <w:p w:rsidR="00DE1C67" w:rsidRPr="00DE1C67" w:rsidRDefault="00DE1C67" w:rsidP="00DE1C67">
      <w:pPr>
        <w:widowControl w:val="0"/>
        <w:tabs>
          <w:tab w:val="left" w:pos="1960"/>
        </w:tabs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szCs w:val="20"/>
          <w:lang w:val="en" w:eastAsia="en-GB"/>
        </w:rPr>
      </w:pPr>
    </w:p>
    <w:p w:rsidR="00DE1C67" w:rsidRPr="00DE1C67" w:rsidRDefault="00DE1C67" w:rsidP="00DE1C67">
      <w:pPr>
        <w:widowControl w:val="0"/>
        <w:tabs>
          <w:tab w:val="left" w:pos="1960"/>
        </w:tabs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szCs w:val="20"/>
          <w:lang w:val="en" w:eastAsia="en-GB"/>
        </w:rPr>
      </w:pPr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по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чл</w:t>
      </w:r>
      <w:proofErr w:type="spell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. 125 (4), б. „</w:t>
      </w:r>
      <w:proofErr w:type="gram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д“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от</w:t>
      </w:r>
      <w:proofErr w:type="spellEnd"/>
      <w:proofErr w:type="gram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Регламент</w:t>
      </w:r>
      <w:proofErr w:type="spell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 1303/2013 г.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във</w:t>
      </w:r>
      <w:proofErr w:type="spell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връзка</w:t>
      </w:r>
      <w:proofErr w:type="spell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 с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чл</w:t>
      </w:r>
      <w:proofErr w:type="spell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. 59 (5), б. „б“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от</w:t>
      </w:r>
      <w:proofErr w:type="spell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>Регламент</w:t>
      </w:r>
      <w:proofErr w:type="spellEnd"/>
      <w:r w:rsidRPr="00DE1C67">
        <w:rPr>
          <w:rFonts w:ascii="Times New Roman" w:eastAsia="Calibri" w:hAnsi="Times New Roman" w:cs="Times New Roman"/>
          <w:b/>
          <w:szCs w:val="20"/>
          <w:lang w:val="en" w:eastAsia="en-GB"/>
        </w:rPr>
        <w:t xml:space="preserve"> 966/2012 г.</w:t>
      </w:r>
    </w:p>
    <w:p w:rsidR="00DE1C67" w:rsidRPr="00DE1C67" w:rsidRDefault="00DE1C67" w:rsidP="00DE1C67">
      <w:pPr>
        <w:tabs>
          <w:tab w:val="left" w:pos="1960"/>
        </w:tabs>
        <w:jc w:val="both"/>
        <w:rPr>
          <w:rFonts w:ascii="Times New Roman" w:eastAsia="Calibri" w:hAnsi="Times New Roman" w:cs="Times New Roman"/>
          <w:b/>
          <w:szCs w:val="20"/>
          <w:lang w:val="en" w:eastAsia="en-GB"/>
        </w:rPr>
      </w:pPr>
    </w:p>
    <w:p w:rsidR="00DE1C67" w:rsidRPr="00DE1C67" w:rsidRDefault="00DE1C67" w:rsidP="00DE1C67">
      <w:pPr>
        <w:tabs>
          <w:tab w:val="left" w:pos="1960"/>
        </w:tabs>
        <w:spacing w:before="120"/>
        <w:jc w:val="both"/>
        <w:rPr>
          <w:rFonts w:ascii="Times New Roman" w:eastAsia="Calibri" w:hAnsi="Times New Roman" w:cs="Times New Roman"/>
          <w:szCs w:val="20"/>
          <w:u w:val="single"/>
          <w:lang w:val="en" w:eastAsia="en-GB"/>
        </w:rPr>
      </w:pPr>
      <w:r w:rsidRPr="00DE1C67">
        <w:rPr>
          <w:rFonts w:ascii="Times New Roman" w:hAnsi="Times New Roman" w:cs="Times New Roman"/>
          <w:u w:val="single"/>
          <w:lang w:val="en-GB"/>
        </w:rPr>
        <w:t xml:space="preserve">A) </w:t>
      </w:r>
      <w:proofErr w:type="spellStart"/>
      <w:r w:rsidRPr="00DE1C67">
        <w:rPr>
          <w:rFonts w:ascii="Times New Roman" w:hAnsi="Times New Roman" w:cs="Times New Roman"/>
          <w:u w:val="single"/>
          <w:shd w:val="clear" w:color="auto" w:fill="FFFFFF"/>
        </w:rPr>
        <w:t>Обобщение</w:t>
      </w:r>
      <w:proofErr w:type="spellEnd"/>
      <w:r w:rsidRPr="00DE1C67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u w:val="single"/>
          <w:shd w:val="clear" w:color="auto" w:fill="FFFFFF"/>
        </w:rPr>
        <w:t>на</w:t>
      </w:r>
      <w:proofErr w:type="spellEnd"/>
      <w:r w:rsidRPr="00DE1C67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b/>
          <w:u w:val="single"/>
          <w:shd w:val="clear" w:color="auto" w:fill="FFFFFF"/>
        </w:rPr>
        <w:t>окончателните</w:t>
      </w:r>
      <w:proofErr w:type="spellEnd"/>
      <w:r w:rsidRPr="00DE1C67">
        <w:rPr>
          <w:rFonts w:ascii="Times New Roman" w:hAnsi="Times New Roman" w:cs="Times New Roman"/>
          <w:b/>
          <w:u w:val="single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b/>
          <w:u w:val="single"/>
          <w:shd w:val="clear" w:color="auto" w:fill="FFFFFF"/>
        </w:rPr>
        <w:t>одитни</w:t>
      </w:r>
      <w:proofErr w:type="spellEnd"/>
      <w:r w:rsidRPr="00DE1C67">
        <w:rPr>
          <w:rFonts w:ascii="Times New Roman" w:hAnsi="Times New Roman" w:cs="Times New Roman"/>
          <w:b/>
          <w:u w:val="single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b/>
          <w:u w:val="single"/>
          <w:shd w:val="clear" w:color="auto" w:fill="FFFFFF"/>
        </w:rPr>
        <w:t>доклади</w:t>
      </w:r>
      <w:proofErr w:type="spellEnd"/>
      <w:r w:rsidRPr="00DE1C67">
        <w:rPr>
          <w:rFonts w:ascii="Times New Roman" w:hAnsi="Times New Roman" w:cs="Times New Roman"/>
          <w:u w:val="single"/>
          <w:shd w:val="clear" w:color="auto" w:fill="FFFFFF"/>
        </w:rPr>
        <w:t xml:space="preserve">, </w:t>
      </w:r>
      <w:proofErr w:type="spellStart"/>
      <w:r w:rsidRPr="00DE1C67">
        <w:rPr>
          <w:rFonts w:ascii="Times New Roman" w:hAnsi="Times New Roman" w:cs="Times New Roman"/>
          <w:u w:val="single"/>
          <w:shd w:val="clear" w:color="auto" w:fill="FFFFFF"/>
        </w:rPr>
        <w:t>издадени</w:t>
      </w:r>
      <w:proofErr w:type="spellEnd"/>
      <w:r w:rsidRPr="00DE1C67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u w:val="single"/>
          <w:shd w:val="clear" w:color="auto" w:fill="FFFFFF"/>
        </w:rPr>
        <w:t>във</w:t>
      </w:r>
      <w:proofErr w:type="spellEnd"/>
      <w:r w:rsidRPr="00DE1C67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u w:val="single"/>
          <w:shd w:val="clear" w:color="auto" w:fill="FFFFFF"/>
        </w:rPr>
        <w:t>връзка</w:t>
      </w:r>
      <w:proofErr w:type="spellEnd"/>
      <w:r w:rsidRPr="00DE1C67">
        <w:rPr>
          <w:rFonts w:ascii="Times New Roman" w:hAnsi="Times New Roman" w:cs="Times New Roman"/>
          <w:u w:val="single"/>
          <w:shd w:val="clear" w:color="auto" w:fill="FFFFFF"/>
        </w:rPr>
        <w:t xml:space="preserve"> с:</w:t>
      </w:r>
      <w:r w:rsidRPr="00DE1C67">
        <w:rPr>
          <w:rFonts w:ascii="Times New Roman" w:eastAsia="Calibri" w:hAnsi="Times New Roman" w:cs="Times New Roman"/>
          <w:szCs w:val="20"/>
          <w:u w:val="single"/>
          <w:lang w:val="en" w:eastAsia="en-GB"/>
        </w:rPr>
        <w:t xml:space="preserve"> </w:t>
      </w:r>
    </w:p>
    <w:p w:rsidR="00DE1C67" w:rsidRPr="00DE1C67" w:rsidRDefault="00DE1C67" w:rsidP="00DE1C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Cs w:val="20"/>
          <w:lang w:val="en" w:eastAsia="en-GB"/>
        </w:rPr>
      </w:pP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Одит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на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системите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за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управление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и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контрол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на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оперативната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E1C67">
        <w:rPr>
          <w:rFonts w:ascii="Times New Roman" w:hAnsi="Times New Roman" w:cs="Times New Roman"/>
          <w:shd w:val="clear" w:color="auto" w:fill="FFFFFF"/>
        </w:rPr>
        <w:t>програма</w:t>
      </w:r>
      <w:proofErr w:type="spellEnd"/>
      <w:r w:rsidRPr="00DE1C67">
        <w:rPr>
          <w:rFonts w:ascii="Times New Roman" w:hAnsi="Times New Roman" w:cs="Times New Roman"/>
          <w:shd w:val="clear" w:color="auto" w:fill="FFFFFF"/>
        </w:rPr>
        <w:t xml:space="preserve">; </w:t>
      </w:r>
    </w:p>
    <w:p w:rsidR="00DE1C67" w:rsidRPr="00DE1C67" w:rsidRDefault="00DE1C67" w:rsidP="00DE1C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vertAlign w:val="superscript"/>
          <w:lang w:val="en-GB" w:eastAsia="en-GB"/>
        </w:rPr>
      </w:pP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Одит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на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разходите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,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декларирани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през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счетоводната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година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,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която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приключва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на</w:t>
      </w:r>
      <w:proofErr w:type="spellEnd"/>
      <w:r w:rsidR="00D326F9">
        <w:rPr>
          <w:rFonts w:ascii="Times New Roman" w:eastAsia="Calibri" w:hAnsi="Times New Roman" w:cs="Times New Roman"/>
          <w:szCs w:val="20"/>
          <w:lang w:val="bg-BG" w:eastAsia="en-GB"/>
        </w:rPr>
        <w:t xml:space="preserve"> …</w:t>
      </w:r>
      <w:proofErr w:type="gramStart"/>
      <w:r w:rsidR="00D326F9">
        <w:rPr>
          <w:rFonts w:ascii="Times New Roman" w:eastAsia="Calibri" w:hAnsi="Times New Roman" w:cs="Times New Roman"/>
          <w:szCs w:val="20"/>
          <w:lang w:val="bg-BG" w:eastAsia="en-GB"/>
        </w:rPr>
        <w:t>…..</w:t>
      </w:r>
      <w:proofErr w:type="gramEnd"/>
      <w:r w:rsidRPr="00DE1C67">
        <w:rPr>
          <w:rFonts w:ascii="Times New Roman" w:eastAsia="Calibri" w:hAnsi="Times New Roman" w:cs="Times New Roman"/>
          <w:color w:val="000000"/>
          <w:szCs w:val="20"/>
          <w:lang w:val="en-GB" w:eastAsia="en-GB"/>
        </w:rPr>
        <w:t>;</w:t>
      </w:r>
      <w:r w:rsidRPr="00DE1C67">
        <w:rPr>
          <w:rFonts w:ascii="Times New Roman" w:eastAsia="Calibri" w:hAnsi="Times New Roman" w:cs="Times New Roman"/>
          <w:color w:val="000000"/>
          <w:szCs w:val="20"/>
          <w:vertAlign w:val="superscript"/>
          <w:lang w:val="en-GB" w:eastAsia="en-GB"/>
        </w:rPr>
        <w:t xml:space="preserve"> </w:t>
      </w:r>
    </w:p>
    <w:p w:rsidR="00DE1C67" w:rsidRPr="00DE1C67" w:rsidRDefault="00DE1C67" w:rsidP="00DE1C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u w:val="single"/>
          <w:shd w:val="clear" w:color="auto" w:fill="FFFFFF"/>
          <w:lang w:val="en-GB"/>
        </w:rPr>
      </w:pP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Одит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на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сметките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съгласно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чл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. </w:t>
      </w:r>
      <w:r w:rsidRPr="00DE1C67">
        <w:rPr>
          <w:rFonts w:ascii="Times New Roman" w:eastAsia="Calibri" w:hAnsi="Times New Roman" w:cs="Times New Roman"/>
          <w:szCs w:val="20"/>
          <w:lang w:val="en" w:eastAsia="en-GB"/>
        </w:rPr>
        <w:t xml:space="preserve">127(5) (a)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от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Регламент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1303/2013 и б. „</w:t>
      </w:r>
      <w:proofErr w:type="gramStart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а“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на</w:t>
      </w:r>
      <w:proofErr w:type="spellEnd"/>
      <w:proofErr w:type="gram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чл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>.</w:t>
      </w:r>
      <w:r w:rsidRPr="00DE1C67">
        <w:rPr>
          <w:rFonts w:ascii="Times New Roman" w:eastAsia="Calibri" w:hAnsi="Times New Roman" w:cs="Times New Roman"/>
          <w:szCs w:val="20"/>
          <w:lang w:val="en" w:eastAsia="en-GB"/>
        </w:rPr>
        <w:t xml:space="preserve"> 59(5)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от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Финансовия</w:t>
      </w:r>
      <w:proofErr w:type="spellEnd"/>
      <w:r w:rsidRPr="00DE1C67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  <w:proofErr w:type="spellStart"/>
      <w:r w:rsidRPr="00DE1C67">
        <w:rPr>
          <w:rFonts w:ascii="Times New Roman" w:eastAsia="Calibri" w:hAnsi="Times New Roman" w:cs="Times New Roman"/>
          <w:szCs w:val="20"/>
          <w:lang w:eastAsia="en-GB"/>
        </w:rPr>
        <w:t>регламент</w:t>
      </w:r>
      <w:proofErr w:type="spellEnd"/>
      <w:r w:rsidRPr="00DE1C67">
        <w:rPr>
          <w:rFonts w:ascii="Times New Roman" w:eastAsia="Calibri" w:hAnsi="Times New Roman" w:cs="Times New Roman"/>
          <w:szCs w:val="20"/>
          <w:lang w:val="en" w:eastAsia="en-GB"/>
        </w:rPr>
        <w:t>.</w:t>
      </w:r>
    </w:p>
    <w:p w:rsidR="00DE1C67" w:rsidRPr="00DE1C67" w:rsidRDefault="00DE1C67" w:rsidP="00DE1C67">
      <w:pPr>
        <w:tabs>
          <w:tab w:val="left" w:pos="1960"/>
        </w:tabs>
        <w:jc w:val="both"/>
        <w:rPr>
          <w:rFonts w:ascii="Times New Roman" w:eastAsia="Calibri" w:hAnsi="Times New Roman" w:cs="Times New Roman"/>
          <w:szCs w:val="20"/>
          <w:lang w:val="en" w:eastAsia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985"/>
        <w:gridCol w:w="1773"/>
        <w:gridCol w:w="1336"/>
        <w:gridCol w:w="1153"/>
        <w:gridCol w:w="2415"/>
      </w:tblGrid>
      <w:tr w:rsidR="00D326F9" w:rsidRPr="00DE1C67" w:rsidTr="00C77F08">
        <w:trPr>
          <w:trHeight w:val="694"/>
        </w:trPr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Вид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одита</w:t>
            </w:r>
            <w:proofErr w:type="spellEnd"/>
          </w:p>
        </w:tc>
        <w:tc>
          <w:tcPr>
            <w:tcW w:w="2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Резултати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одитите</w:t>
            </w:r>
            <w:proofErr w:type="spellEnd"/>
          </w:p>
        </w:tc>
        <w:tc>
          <w:tcPr>
            <w:tcW w:w="2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firstLine="432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Анализ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естеството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размера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установените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грешки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слабости</w:t>
            </w:r>
            <w:proofErr w:type="spellEnd"/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firstLine="115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Предприети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планирани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коригиращи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мерки</w:t>
            </w:r>
            <w:proofErr w:type="spellEnd"/>
          </w:p>
        </w:tc>
      </w:tr>
      <w:tr w:rsidR="00D326F9" w:rsidRPr="00DE1C67" w:rsidTr="00C77F08">
        <w:trPr>
          <w:trHeight w:val="694"/>
        </w:trPr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Одити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системите</w:t>
            </w:r>
            <w:proofErr w:type="spellEnd"/>
          </w:p>
        </w:tc>
        <w:tc>
          <w:tcPr>
            <w:tcW w:w="27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описание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обхвата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proofErr w:type="gram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proofErr w:type="gram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таблица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10.1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IX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РИК)</w:t>
            </w:r>
          </w:p>
        </w:tc>
        <w:tc>
          <w:tcPr>
            <w:tcW w:w="248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описание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обхвата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4.3, 4.4, 4.6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IX</w:t>
            </w:r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РИК)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описание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обхвата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4.4, 4.5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IX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РИК)</w:t>
            </w:r>
          </w:p>
        </w:tc>
      </w:tr>
      <w:tr w:rsidR="00D326F9" w:rsidRPr="00DE1C67" w:rsidTr="00C77F08">
        <w:trPr>
          <w:trHeight w:val="694"/>
        </w:trPr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Одити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операциите</w:t>
            </w:r>
            <w:proofErr w:type="spellEnd"/>
          </w:p>
        </w:tc>
        <w:tc>
          <w:tcPr>
            <w:tcW w:w="27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списък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операциите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proofErr w:type="gram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proofErr w:type="gram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таблица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10.2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5.13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IX</w:t>
            </w:r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РИК)</w:t>
            </w:r>
          </w:p>
        </w:tc>
        <w:tc>
          <w:tcPr>
            <w:tcW w:w="248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списък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операциите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5.7</w:t>
            </w:r>
            <w:proofErr w:type="gram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,  5.10</w:t>
            </w:r>
            <w:proofErr w:type="gram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, 5.11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6D1F">
              <w:rPr>
                <w:rFonts w:ascii="Times New Roman" w:eastAsia="Times New Roman" w:hAnsi="Times New Roman" w:cs="Times New Roman"/>
              </w:rPr>
              <w:t xml:space="preserve">IX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</w:rPr>
              <w:t xml:space="preserve"> РИК)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списък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операциите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5.8, 5.11, 5.12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6D1F">
              <w:rPr>
                <w:rFonts w:ascii="Times New Roman" w:eastAsia="Times New Roman" w:hAnsi="Times New Roman" w:cs="Times New Roman"/>
              </w:rPr>
              <w:t xml:space="preserve">IX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</w:rPr>
              <w:t xml:space="preserve"> РИК)</w:t>
            </w:r>
          </w:p>
        </w:tc>
      </w:tr>
      <w:tr w:rsidR="00D326F9" w:rsidRPr="00DE1C67" w:rsidTr="00C77F08">
        <w:trPr>
          <w:trHeight w:val="694"/>
        </w:trPr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Одит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отчетите</w:t>
            </w:r>
            <w:proofErr w:type="spellEnd"/>
          </w:p>
        </w:tc>
        <w:tc>
          <w:tcPr>
            <w:tcW w:w="2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описание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обхвата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 6.3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IX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РИК)</w:t>
            </w:r>
          </w:p>
        </w:tc>
        <w:tc>
          <w:tcPr>
            <w:tcW w:w="2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описание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обхвата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6.4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IX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РИК)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    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докладите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/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описание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обхвата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Препратка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ГКД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раздел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6.3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IX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РИК)</w:t>
            </w:r>
          </w:p>
        </w:tc>
      </w:tr>
      <w:tr w:rsidR="00D326F9" w:rsidRPr="00DE1C67" w:rsidTr="002F50E5">
        <w:tc>
          <w:tcPr>
            <w:tcW w:w="9606" w:type="dxa"/>
            <w:gridSpan w:val="6"/>
            <w:shd w:val="clear" w:color="auto" w:fill="auto"/>
          </w:tcPr>
          <w:p w:rsidR="00D326F9" w:rsidRPr="00DE1C67" w:rsidRDefault="00D326F9" w:rsidP="00D326F9">
            <w:pPr>
              <w:tabs>
                <w:tab w:val="left" w:pos="1960"/>
              </w:tabs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Размер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корекциите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счетоводните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отчети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резултат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нередности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установени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направени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преди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след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плащане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</w:tc>
      </w:tr>
      <w:tr w:rsidR="00D326F9" w:rsidRPr="00DE1C67" w:rsidTr="002F50E5">
        <w:trPr>
          <w:trHeight w:val="240"/>
        </w:trPr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46"/>
              <w:widowControl/>
              <w:spacing w:line="274" w:lineRule="exact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Преди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плащане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сума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(EUR)</w:t>
            </w: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След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плащане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вж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таблица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равнение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разходите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-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допълнение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8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VII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Регламент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изпълнение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(ЕС) № 1011/2014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Комисията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сума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(EUR)</w:t>
            </w:r>
          </w:p>
        </w:tc>
      </w:tr>
      <w:tr w:rsidR="00D326F9" w:rsidRPr="00DE1C67" w:rsidTr="002F50E5"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46"/>
              <w:widowControl/>
              <w:spacing w:line="278" w:lineRule="exact"/>
              <w:jc w:val="center"/>
              <w:rPr>
                <w:rStyle w:val="FontStyle65"/>
                <w:lang w:val="bg-BG"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1</w:t>
            </w:r>
          </w:p>
        </w:tc>
        <w:tc>
          <w:tcPr>
            <w:tcW w:w="3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  <w:tr w:rsidR="00D326F9" w:rsidRPr="00DE1C67" w:rsidTr="002F50E5"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46"/>
              <w:widowControl/>
              <w:spacing w:line="274" w:lineRule="exact"/>
              <w:jc w:val="center"/>
              <w:rPr>
                <w:rStyle w:val="FontStyle65"/>
                <w:lang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2</w:t>
            </w:r>
          </w:p>
        </w:tc>
        <w:tc>
          <w:tcPr>
            <w:tcW w:w="3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  <w:tr w:rsidR="00D326F9" w:rsidRPr="00DE1C67" w:rsidTr="002F50E5"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46"/>
              <w:widowControl/>
              <w:spacing w:line="274" w:lineRule="exact"/>
              <w:jc w:val="center"/>
              <w:rPr>
                <w:rStyle w:val="FontStyle65"/>
                <w:lang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3</w:t>
            </w:r>
          </w:p>
        </w:tc>
        <w:tc>
          <w:tcPr>
            <w:tcW w:w="3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  <w:tr w:rsidR="00D326F9" w:rsidRPr="00DE1C67" w:rsidTr="002F50E5"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46"/>
              <w:widowControl/>
              <w:spacing w:line="274" w:lineRule="exact"/>
              <w:jc w:val="center"/>
              <w:rPr>
                <w:rStyle w:val="FontStyle65"/>
                <w:lang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4</w:t>
            </w:r>
          </w:p>
        </w:tc>
        <w:tc>
          <w:tcPr>
            <w:tcW w:w="3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</w:tbl>
    <w:p w:rsidR="00DE1C67" w:rsidRPr="00DE1C67" w:rsidRDefault="00DE1C67" w:rsidP="00DE1C67">
      <w:pPr>
        <w:tabs>
          <w:tab w:val="left" w:pos="1960"/>
        </w:tabs>
        <w:jc w:val="both"/>
        <w:rPr>
          <w:rFonts w:ascii="Times New Roman" w:hAnsi="Times New Roman" w:cs="Times New Roman"/>
          <w:u w:val="single"/>
          <w:shd w:val="clear" w:color="auto" w:fill="FFFFFF"/>
          <w:lang w:val="en-GB"/>
        </w:rPr>
      </w:pPr>
    </w:p>
    <w:p w:rsidR="00DE1C67" w:rsidRPr="00DE1C67" w:rsidRDefault="00DE1C67" w:rsidP="00DE1C67">
      <w:pPr>
        <w:pStyle w:val="Style3"/>
        <w:widowControl/>
        <w:spacing w:before="163" w:line="317" w:lineRule="exact"/>
        <w:rPr>
          <w:rStyle w:val="FontStyle62"/>
          <w:u w:val="single"/>
          <w:lang w:val="bg-BG" w:eastAsia="bg-BG"/>
        </w:rPr>
      </w:pPr>
      <w:r w:rsidRPr="00DE1C67">
        <w:rPr>
          <w:rStyle w:val="FontStyle62"/>
          <w:lang w:val="bg-BG" w:eastAsia="bg-BG"/>
        </w:rPr>
        <w:t xml:space="preserve">Б) </w:t>
      </w:r>
      <w:r w:rsidRPr="00DE1C67">
        <w:rPr>
          <w:rStyle w:val="FontStyle62"/>
          <w:u w:val="single"/>
          <w:lang w:val="bg-BG" w:eastAsia="bg-BG"/>
        </w:rPr>
        <w:t>Отчет на контрола на разходите по отношение на счетоводната година, приключила на</w:t>
      </w:r>
      <w:r w:rsidR="00D326F9">
        <w:rPr>
          <w:rStyle w:val="FontStyle62"/>
          <w:u w:val="single"/>
          <w:lang w:val="bg-BG" w:eastAsia="bg-BG"/>
        </w:rPr>
        <w:t xml:space="preserve"> ………. </w:t>
      </w:r>
      <w:r w:rsidRPr="00DE1C67">
        <w:rPr>
          <w:rStyle w:val="FontStyle62"/>
          <w:u w:val="single"/>
          <w:lang w:val="bg-BG" w:eastAsia="bg-BG"/>
        </w:rPr>
        <w:t xml:space="preserve">(година): </w:t>
      </w:r>
      <w:r w:rsidRPr="00DE1C67">
        <w:rPr>
          <w:rStyle w:val="FontStyle65"/>
          <w:u w:val="single"/>
          <w:lang w:val="bg-BG" w:eastAsia="bg-BG"/>
        </w:rPr>
        <w:t xml:space="preserve">административни проверки на управлението </w:t>
      </w:r>
      <w:r w:rsidRPr="00DE1C67">
        <w:rPr>
          <w:rStyle w:val="FontStyle62"/>
          <w:u w:val="single"/>
          <w:lang w:val="bg-BG" w:eastAsia="bg-BG"/>
        </w:rPr>
        <w:t>в съответствие с член 125, параграф 5, буква а) от РОР</w:t>
      </w:r>
    </w:p>
    <w:p w:rsidR="00DE1C67" w:rsidRPr="00DE1C67" w:rsidRDefault="00DE1C67" w:rsidP="00DE1C67">
      <w:pPr>
        <w:pStyle w:val="Style3"/>
        <w:widowControl/>
        <w:spacing w:line="240" w:lineRule="exact"/>
        <w:jc w:val="left"/>
        <w:rPr>
          <w:rFonts w:ascii="Times New Roman" w:hAnsi="Times New Roman" w:cs="Times New Roman"/>
          <w:sz w:val="20"/>
          <w:szCs w:val="20"/>
        </w:rPr>
      </w:pPr>
    </w:p>
    <w:p w:rsidR="00DE1C67" w:rsidRPr="00DE1C67" w:rsidRDefault="00DE1C67" w:rsidP="00DE1C67">
      <w:pPr>
        <w:pStyle w:val="Style3"/>
        <w:widowControl/>
        <w:spacing w:before="38"/>
        <w:jc w:val="left"/>
        <w:rPr>
          <w:rStyle w:val="FontStyle62"/>
          <w:lang w:val="bg-BG" w:eastAsia="bg-BG"/>
        </w:rPr>
      </w:pPr>
      <w:r w:rsidRPr="00DE1C67">
        <w:rPr>
          <w:rStyle w:val="FontStyle62"/>
          <w:lang w:val="bg-BG" w:eastAsia="bg-BG"/>
        </w:rPr>
        <w:t>Дайте в следващия формуляр кратко описание или резюме на</w:t>
      </w:r>
    </w:p>
    <w:p w:rsidR="00DE1C67" w:rsidRPr="00DE1C67" w:rsidRDefault="00DE1C67" w:rsidP="00DE1C67">
      <w:pPr>
        <w:pStyle w:val="Style40"/>
        <w:widowControl/>
        <w:numPr>
          <w:ilvl w:val="0"/>
          <w:numId w:val="5"/>
        </w:numPr>
        <w:tabs>
          <w:tab w:val="left" w:pos="274"/>
        </w:tabs>
        <w:spacing w:before="264" w:line="274" w:lineRule="exact"/>
        <w:ind w:left="274"/>
        <w:rPr>
          <w:rStyle w:val="FontStyle62"/>
          <w:i/>
          <w:lang w:val="bg-BG" w:eastAsia="bg-BG"/>
        </w:rPr>
      </w:pPr>
      <w:r w:rsidRPr="00DE1C67">
        <w:rPr>
          <w:rStyle w:val="FontStyle62"/>
          <w:i/>
          <w:lang w:val="bg-BG" w:eastAsia="bg-BG"/>
        </w:rPr>
        <w:t xml:space="preserve">приетата методология и подробности относно извършената оценка на риска: проверка на всеки елемент от разходите или въз основа на извадка. В последния случай посочете на каква база е избрана извадката, напр. вид на </w:t>
      </w:r>
      <w:proofErr w:type="spellStart"/>
      <w:r w:rsidRPr="00DE1C67">
        <w:rPr>
          <w:rStyle w:val="FontStyle62"/>
          <w:i/>
          <w:lang w:val="bg-BG" w:eastAsia="bg-BG"/>
        </w:rPr>
        <w:t>бенефициера</w:t>
      </w:r>
      <w:proofErr w:type="spellEnd"/>
      <w:r w:rsidRPr="00DE1C67">
        <w:rPr>
          <w:rStyle w:val="FontStyle62"/>
          <w:i/>
          <w:lang w:val="bg-BG" w:eastAsia="bg-BG"/>
        </w:rPr>
        <w:t xml:space="preserve">, категория на разходите, стойност на елементите, предишен опит и пр. В случай че Комисията е поискала описание на функциите и процедурите, свързани с управляващия орган в съответствие с член 124, параграф 3 от РОР, </w:t>
      </w:r>
      <w:r w:rsidRPr="00DE1C67">
        <w:rPr>
          <w:rStyle w:val="FontStyle62"/>
          <w:i/>
          <w:lang w:val="bg-BG" w:eastAsia="bg-BG"/>
        </w:rPr>
        <w:lastRenderedPageBreak/>
        <w:t>достатъчно е позоваване на съответния раздел от настоящото описание. Когато методологията бъде изменена, в този раздел от годишния отчет следва да се включи актуализираната информация.</w:t>
      </w:r>
    </w:p>
    <w:p w:rsidR="00DE1C67" w:rsidRPr="00DE1C67" w:rsidRDefault="00DE1C67" w:rsidP="00DE1C67">
      <w:pPr>
        <w:pStyle w:val="Style40"/>
        <w:widowControl/>
        <w:numPr>
          <w:ilvl w:val="0"/>
          <w:numId w:val="5"/>
        </w:numPr>
        <w:tabs>
          <w:tab w:val="left" w:pos="274"/>
        </w:tabs>
        <w:spacing w:before="278" w:line="240" w:lineRule="auto"/>
        <w:ind w:firstLine="0"/>
        <w:jc w:val="left"/>
        <w:rPr>
          <w:rStyle w:val="FontStyle62"/>
          <w:i/>
          <w:lang w:val="bg-BG"/>
        </w:rPr>
      </w:pPr>
      <w:r w:rsidRPr="00DE1C67">
        <w:rPr>
          <w:rStyle w:val="FontStyle62"/>
          <w:i/>
          <w:lang w:val="bg-BG" w:eastAsia="bg-BG"/>
        </w:rPr>
        <w:t>основните резултати и вид/</w:t>
      </w:r>
      <w:proofErr w:type="spellStart"/>
      <w:r w:rsidRPr="00DE1C67">
        <w:rPr>
          <w:rStyle w:val="FontStyle62"/>
          <w:i/>
          <w:lang w:val="bg-BG" w:eastAsia="bg-BG"/>
        </w:rPr>
        <w:t>ове</w:t>
      </w:r>
      <w:proofErr w:type="spellEnd"/>
      <w:r w:rsidRPr="00DE1C67">
        <w:rPr>
          <w:rStyle w:val="FontStyle62"/>
          <w:i/>
          <w:lang w:val="bg-BG" w:eastAsia="bg-BG"/>
        </w:rPr>
        <w:t xml:space="preserve"> на установените грешки</w:t>
      </w:r>
    </w:p>
    <w:p w:rsidR="00DE1C67" w:rsidRPr="00DE1C67" w:rsidRDefault="00DE1C67" w:rsidP="00DE1C67">
      <w:pPr>
        <w:pStyle w:val="Style40"/>
        <w:widowControl/>
        <w:numPr>
          <w:ilvl w:val="0"/>
          <w:numId w:val="5"/>
        </w:numPr>
        <w:tabs>
          <w:tab w:val="left" w:pos="274"/>
        </w:tabs>
        <w:spacing w:before="259" w:line="274" w:lineRule="exact"/>
        <w:ind w:left="274"/>
        <w:rPr>
          <w:rStyle w:val="FontStyle62"/>
          <w:i/>
          <w:lang w:val="bg-BG"/>
        </w:rPr>
      </w:pPr>
      <w:r w:rsidRPr="00DE1C67">
        <w:rPr>
          <w:rStyle w:val="FontStyle62"/>
          <w:i/>
          <w:lang w:val="bg-BG" w:eastAsia="bg-BG"/>
        </w:rPr>
        <w:t xml:space="preserve">Заключенията, направени въз основа на тези проверки и следователно коригиращите мерки, предприети по отношение напр. на функционирането на СУК, по-специално в случай на установяване на системни нередности, необходимостта от актуализиране на методологията за проверките на управлението и на инструкциите или насоките за </w:t>
      </w:r>
      <w:proofErr w:type="spellStart"/>
      <w:r w:rsidRPr="00DE1C67">
        <w:rPr>
          <w:rStyle w:val="FontStyle62"/>
          <w:i/>
          <w:lang w:val="bg-BG" w:eastAsia="bg-BG"/>
        </w:rPr>
        <w:t>бенефициерите</w:t>
      </w:r>
      <w:proofErr w:type="spellEnd"/>
      <w:r w:rsidRPr="00DE1C67">
        <w:rPr>
          <w:rStyle w:val="FontStyle62"/>
          <w:i/>
          <w:lang w:val="bg-BG" w:eastAsia="bg-BG"/>
        </w:rPr>
        <w:t xml:space="preserve"> и пр.</w:t>
      </w:r>
    </w:p>
    <w:p w:rsidR="00DE1C67" w:rsidRPr="00DE1C67" w:rsidRDefault="00DE1C67" w:rsidP="00DE1C67">
      <w:pPr>
        <w:pStyle w:val="Style40"/>
        <w:widowControl/>
        <w:numPr>
          <w:ilvl w:val="0"/>
          <w:numId w:val="5"/>
        </w:numPr>
        <w:tabs>
          <w:tab w:val="left" w:pos="274"/>
        </w:tabs>
        <w:spacing w:before="259" w:line="274" w:lineRule="exact"/>
        <w:ind w:left="274"/>
        <w:rPr>
          <w:rStyle w:val="FontStyle62"/>
          <w:i/>
          <w:lang w:val="bg-BG"/>
        </w:rPr>
      </w:pPr>
      <w:r w:rsidRPr="00DE1C67">
        <w:rPr>
          <w:rStyle w:val="FontStyle62"/>
          <w:i/>
          <w:lang w:val="bg-BG" w:eastAsia="bg-BG"/>
        </w:rPr>
        <w:t>Извършени финансови корекции, по приоритетни оси, в резултат на проверки на управлението, извършени по отношение на разходите, подлежащи на вписване в счетоводните отчети</w:t>
      </w:r>
    </w:p>
    <w:p w:rsidR="00DE1C67" w:rsidRPr="00DE1C67" w:rsidRDefault="00DE1C67" w:rsidP="00D326F9">
      <w:pPr>
        <w:pStyle w:val="Style40"/>
        <w:widowControl/>
        <w:tabs>
          <w:tab w:val="left" w:pos="274"/>
        </w:tabs>
        <w:spacing w:before="259" w:line="274" w:lineRule="exact"/>
        <w:ind w:firstLine="0"/>
        <w:rPr>
          <w:rStyle w:val="FontStyle62"/>
          <w:i/>
          <w:lang w:val="bg-BG"/>
        </w:rPr>
      </w:pPr>
    </w:p>
    <w:tbl>
      <w:tblPr>
        <w:tblW w:w="977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43"/>
        <w:gridCol w:w="3101"/>
        <w:gridCol w:w="9"/>
        <w:gridCol w:w="4811"/>
        <w:gridCol w:w="9"/>
      </w:tblGrid>
      <w:tr w:rsidR="00DE1C67" w:rsidRPr="00DE1C67" w:rsidTr="002F50E5">
        <w:tc>
          <w:tcPr>
            <w:tcW w:w="97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pStyle w:val="Style21"/>
              <w:widowControl/>
              <w:spacing w:line="240" w:lineRule="auto"/>
              <w:rPr>
                <w:rStyle w:val="FontStyle62"/>
                <w:lang w:val="bg-BG" w:eastAsia="bg-BG"/>
              </w:rPr>
            </w:pPr>
            <w:r w:rsidRPr="00DE1C67">
              <w:rPr>
                <w:rStyle w:val="FontStyle62"/>
                <w:lang w:val="bg-BG" w:eastAsia="bg-BG"/>
              </w:rPr>
              <w:t>Описание на приетата методология</w:t>
            </w:r>
          </w:p>
        </w:tc>
      </w:tr>
      <w:tr w:rsidR="00DE1C67" w:rsidRPr="00DE1C67" w:rsidTr="002F50E5">
        <w:trPr>
          <w:trHeight w:val="274"/>
        </w:trPr>
        <w:tc>
          <w:tcPr>
            <w:tcW w:w="4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46"/>
              <w:widowControl/>
              <w:spacing w:line="240" w:lineRule="auto"/>
              <w:rPr>
                <w:rStyle w:val="FontStyle65"/>
                <w:u w:val="single"/>
              </w:rPr>
            </w:pPr>
            <w:r w:rsidRPr="00DE1C67">
              <w:rPr>
                <w:rStyle w:val="FontStyle65"/>
                <w:u w:val="single"/>
                <w:lang w:val="bg-BG" w:eastAsia="bg-BG"/>
              </w:rPr>
              <w:t>Основни резултати и вид на установените</w:t>
            </w:r>
          </w:p>
          <w:p w:rsidR="00DE1C67" w:rsidRPr="00DE1C67" w:rsidRDefault="00DE1C67" w:rsidP="002F50E5">
            <w:pPr>
              <w:pStyle w:val="Style46"/>
              <w:widowControl/>
              <w:spacing w:line="240" w:lineRule="auto"/>
              <w:rPr>
                <w:rStyle w:val="FontStyle65"/>
                <w:u w:val="single"/>
                <w:lang w:val="bg-BG" w:eastAsia="bg-BG"/>
              </w:rPr>
            </w:pPr>
            <w:r w:rsidRPr="00DE1C67">
              <w:rPr>
                <w:rStyle w:val="FontStyle65"/>
                <w:u w:val="single"/>
                <w:lang w:val="bg-BG" w:eastAsia="bg-BG"/>
              </w:rPr>
              <w:t>грешки</w:t>
            </w:r>
          </w:p>
          <w:p w:rsidR="00DE1C67" w:rsidRPr="00DE1C67" w:rsidRDefault="00DE1C67" w:rsidP="002F50E5">
            <w:pPr>
              <w:pStyle w:val="Style21"/>
              <w:widowControl/>
              <w:spacing w:line="274" w:lineRule="exact"/>
              <w:ind w:left="5" w:hanging="5"/>
              <w:rPr>
                <w:rStyle w:val="FontStyle62"/>
              </w:rPr>
            </w:pPr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Изберете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списъка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Недопустими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проекти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Непостигнати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цели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проекта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Недопустими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разходи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Одитна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следа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Обществени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поръчки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Държавна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помощ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Финансов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инструмент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Приходни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операции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Надеждност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данните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показателите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Мерки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информиране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публичност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Правила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опазване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околната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среда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Опция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опростени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разходи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Продължителност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операциите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Равнопоставеност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мъжете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жените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равни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възможности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Недопускане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дискриминация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Добро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финансово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управление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[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Други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] 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уточнят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  <w:p w:rsidR="00DE1C67" w:rsidRPr="00D326F9" w:rsidRDefault="00D326F9" w:rsidP="00D326F9">
            <w:pPr>
              <w:pStyle w:val="Style21"/>
              <w:widowControl/>
              <w:spacing w:line="274" w:lineRule="exact"/>
              <w:ind w:left="5" w:hanging="5"/>
              <w:rPr>
                <w:rStyle w:val="FontStyle65"/>
                <w:b w:val="0"/>
                <w:bCs w:val="0"/>
                <w:lang w:val="bg-BG"/>
              </w:rPr>
            </w:pP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Или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ако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е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възможно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посочете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по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видове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основните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направени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констатации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отнасящи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се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до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категории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(и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евентуално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подкатегории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) в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lastRenderedPageBreak/>
              <w:t>приложение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2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E1C67" w:rsidRPr="00DE1C67" w:rsidRDefault="00D326F9" w:rsidP="002F50E5">
            <w:pPr>
              <w:spacing w:line="274" w:lineRule="exact"/>
              <w:rPr>
                <w:rFonts w:ascii="Times New Roman" w:hAnsi="Times New Roman" w:cs="Times New Roman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Направени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заключения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    и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предприети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    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планирани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коригиращи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мерки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[в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зависимост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естеството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нередността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, 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напр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индивидуална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системна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]</w:t>
            </w:r>
          </w:p>
        </w:tc>
      </w:tr>
      <w:tr w:rsidR="00DE1C67" w:rsidRPr="00DE1C67" w:rsidTr="002F50E5">
        <w:trPr>
          <w:trHeight w:val="74"/>
        </w:trPr>
        <w:tc>
          <w:tcPr>
            <w:tcW w:w="495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1C67" w:rsidRPr="00DE1C67" w:rsidRDefault="00DE1C67" w:rsidP="002F50E5">
            <w:pPr>
              <w:spacing w:line="256" w:lineRule="auto"/>
              <w:rPr>
                <w:rStyle w:val="FontStyle65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21"/>
              <w:widowControl/>
              <w:spacing w:line="274" w:lineRule="exact"/>
              <w:ind w:left="5" w:hanging="5"/>
              <w:rPr>
                <w:rStyle w:val="FontStyle62"/>
                <w:lang w:val="bg-BG"/>
              </w:rPr>
            </w:pPr>
          </w:p>
          <w:p w:rsidR="00DE1C67" w:rsidRPr="00DE1C67" w:rsidRDefault="00DE1C67" w:rsidP="002F50E5">
            <w:pPr>
              <w:pStyle w:val="Style21"/>
              <w:widowControl/>
              <w:spacing w:line="274" w:lineRule="exact"/>
              <w:ind w:left="5" w:hanging="5"/>
              <w:rPr>
                <w:rStyle w:val="FontStyle62"/>
                <w:lang w:val="bg-BG" w:eastAsia="bg-BG"/>
              </w:rPr>
            </w:pPr>
          </w:p>
        </w:tc>
      </w:tr>
      <w:tr w:rsidR="00DE1C67" w:rsidRPr="00DE1C67" w:rsidTr="002F50E5">
        <w:tc>
          <w:tcPr>
            <w:tcW w:w="4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DE1C67" w:rsidRPr="00DE1C67" w:rsidTr="002F50E5">
        <w:tc>
          <w:tcPr>
            <w:tcW w:w="97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326F9" w:rsidP="002F50E5">
            <w:pPr>
              <w:pStyle w:val="Style21"/>
              <w:widowControl/>
              <w:spacing w:line="274" w:lineRule="exact"/>
              <w:rPr>
                <w:rStyle w:val="FontStyle62"/>
                <w:lang w:val="bg-BG" w:eastAsia="bg-BG"/>
              </w:rPr>
            </w:pP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Общ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размер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корекциите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счетоводните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отчети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резултат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нередности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установени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направени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преди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след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плащане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по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приоритетни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оси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>.</w:t>
            </w:r>
          </w:p>
        </w:tc>
      </w:tr>
      <w:tr w:rsidR="00D326F9" w:rsidRPr="00DE1C67" w:rsidTr="002F50E5">
        <w:trPr>
          <w:gridAfter w:val="1"/>
          <w:wAfter w:w="9" w:type="dxa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46"/>
              <w:widowControl/>
              <w:spacing w:line="274" w:lineRule="exact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Преди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плащане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сума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(EUR)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След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плащане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вж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таблица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равнение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разходите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-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допълнение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8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VII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Регламент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изпълнение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(ЕС) № 1011/2014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Комисията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сума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(EUR)</w:t>
            </w:r>
          </w:p>
        </w:tc>
      </w:tr>
      <w:tr w:rsidR="00DE1C67" w:rsidRPr="00DE1C67" w:rsidTr="00D326F9">
        <w:trPr>
          <w:gridAfter w:val="1"/>
          <w:wAfter w:w="9" w:type="dxa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pStyle w:val="Style46"/>
              <w:widowControl/>
              <w:spacing w:line="278" w:lineRule="exact"/>
              <w:ind w:left="5" w:hanging="5"/>
              <w:jc w:val="center"/>
              <w:rPr>
                <w:rStyle w:val="FontStyle65"/>
                <w:lang w:val="bg-BG"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1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  <w:tr w:rsidR="00DE1C67" w:rsidRPr="00DE1C67" w:rsidTr="00D326F9">
        <w:trPr>
          <w:gridAfter w:val="1"/>
          <w:wAfter w:w="9" w:type="dxa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1C67">
              <w:rPr>
                <w:rStyle w:val="FontStyle65"/>
              </w:rPr>
              <w:t>Приоритетна</w:t>
            </w:r>
            <w:proofErr w:type="spellEnd"/>
            <w:r w:rsidRPr="00DE1C67">
              <w:rPr>
                <w:rStyle w:val="FontStyle65"/>
              </w:rPr>
              <w:t xml:space="preserve"> </w:t>
            </w:r>
            <w:proofErr w:type="spellStart"/>
            <w:r w:rsidRPr="00DE1C67">
              <w:rPr>
                <w:rStyle w:val="FontStyle65"/>
              </w:rPr>
              <w:t>ос</w:t>
            </w:r>
            <w:proofErr w:type="spellEnd"/>
            <w:r w:rsidRPr="00DE1C67">
              <w:rPr>
                <w:rStyle w:val="FontStyle65"/>
              </w:rPr>
              <w:t xml:space="preserve"> 2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  <w:tr w:rsidR="00DE1C67" w:rsidRPr="00DE1C67" w:rsidTr="00D326F9">
        <w:trPr>
          <w:gridAfter w:val="1"/>
          <w:wAfter w:w="9" w:type="dxa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1C67">
              <w:rPr>
                <w:rStyle w:val="FontStyle65"/>
              </w:rPr>
              <w:t>Приоритетна</w:t>
            </w:r>
            <w:proofErr w:type="spellEnd"/>
            <w:r w:rsidRPr="00DE1C67">
              <w:rPr>
                <w:rStyle w:val="FontStyle65"/>
              </w:rPr>
              <w:t xml:space="preserve"> </w:t>
            </w:r>
            <w:proofErr w:type="spellStart"/>
            <w:r w:rsidRPr="00DE1C67">
              <w:rPr>
                <w:rStyle w:val="FontStyle65"/>
              </w:rPr>
              <w:t>ос</w:t>
            </w:r>
            <w:proofErr w:type="spellEnd"/>
            <w:r w:rsidRPr="00DE1C67">
              <w:rPr>
                <w:rStyle w:val="FontStyle65"/>
              </w:rPr>
              <w:t xml:space="preserve"> 3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  <w:tr w:rsidR="00DE1C67" w:rsidRPr="00DE1C67" w:rsidTr="00D326F9">
        <w:trPr>
          <w:gridAfter w:val="1"/>
          <w:wAfter w:w="9" w:type="dxa"/>
          <w:trHeight w:val="7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1C67">
              <w:rPr>
                <w:rStyle w:val="FontStyle65"/>
              </w:rPr>
              <w:t>Приоритетна</w:t>
            </w:r>
            <w:proofErr w:type="spellEnd"/>
            <w:r w:rsidRPr="00DE1C67">
              <w:rPr>
                <w:rStyle w:val="FontStyle65"/>
              </w:rPr>
              <w:t xml:space="preserve"> </w:t>
            </w:r>
            <w:proofErr w:type="spellStart"/>
            <w:r w:rsidRPr="00DE1C67">
              <w:rPr>
                <w:rStyle w:val="FontStyle65"/>
              </w:rPr>
              <w:t>ос</w:t>
            </w:r>
            <w:proofErr w:type="spellEnd"/>
            <w:r w:rsidRPr="00DE1C67">
              <w:rPr>
                <w:rStyle w:val="FontStyle65"/>
              </w:rPr>
              <w:t xml:space="preserve"> 4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pStyle w:val="Style38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</w:tr>
    </w:tbl>
    <w:p w:rsidR="00DE1C67" w:rsidRPr="00DE1C67" w:rsidRDefault="00DE1C67" w:rsidP="00DE1C67">
      <w:pPr>
        <w:pStyle w:val="Style3"/>
        <w:widowControl/>
        <w:spacing w:before="96" w:line="317" w:lineRule="exact"/>
        <w:rPr>
          <w:rStyle w:val="FontStyle62"/>
          <w:lang w:eastAsia="bg-BG"/>
        </w:rPr>
      </w:pPr>
    </w:p>
    <w:p w:rsidR="00DE1C67" w:rsidRPr="00DE1C67" w:rsidRDefault="00DE1C67" w:rsidP="00DE1C67">
      <w:pPr>
        <w:pStyle w:val="Style3"/>
        <w:widowControl/>
        <w:spacing w:before="96" w:line="317" w:lineRule="exact"/>
        <w:rPr>
          <w:rStyle w:val="FontStyle62"/>
          <w:u w:val="single"/>
          <w:lang w:val="bg-BG" w:eastAsia="bg-BG"/>
        </w:rPr>
      </w:pPr>
      <w:r w:rsidRPr="00DE1C67">
        <w:rPr>
          <w:rStyle w:val="FontStyle62"/>
          <w:lang w:val="bg-BG" w:eastAsia="bg-BG"/>
        </w:rPr>
        <w:t xml:space="preserve">В) </w:t>
      </w:r>
      <w:r w:rsidRPr="00DE1C67">
        <w:rPr>
          <w:rStyle w:val="FontStyle62"/>
          <w:u w:val="single"/>
          <w:lang w:val="bg-BG" w:eastAsia="bg-BG"/>
        </w:rPr>
        <w:t xml:space="preserve">Отчет на контрола на разходите по отношение на счетоводната година, приключила на </w:t>
      </w:r>
      <w:r w:rsidR="00D326F9">
        <w:rPr>
          <w:rStyle w:val="FontStyle62"/>
          <w:u w:val="single"/>
          <w:lang w:val="bg-BG" w:eastAsia="bg-BG"/>
        </w:rPr>
        <w:t>………..</w:t>
      </w:r>
      <w:r w:rsidRPr="00DE1C67">
        <w:rPr>
          <w:rStyle w:val="FontStyle62"/>
          <w:u w:val="single"/>
          <w:lang w:val="bg-BG" w:eastAsia="bg-BG"/>
        </w:rPr>
        <w:t xml:space="preserve"> (година): </w:t>
      </w:r>
      <w:r w:rsidRPr="00DE1C67">
        <w:rPr>
          <w:rStyle w:val="FontStyle65"/>
          <w:u w:val="single"/>
          <w:lang w:val="bg-BG" w:eastAsia="bg-BG"/>
        </w:rPr>
        <w:t xml:space="preserve">проверки на място </w:t>
      </w:r>
      <w:r w:rsidRPr="00DE1C67">
        <w:rPr>
          <w:rStyle w:val="FontStyle62"/>
          <w:u w:val="single"/>
          <w:lang w:val="bg-BG" w:eastAsia="bg-BG"/>
        </w:rPr>
        <w:t>в съответствие с член 125, параграф 5, буква б) от РОР</w:t>
      </w:r>
    </w:p>
    <w:p w:rsidR="00DE1C67" w:rsidRPr="00DE1C67" w:rsidRDefault="00DE1C67" w:rsidP="00DE1C67">
      <w:pPr>
        <w:pStyle w:val="Style3"/>
        <w:widowControl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DE1C67" w:rsidRPr="00DE1C67" w:rsidRDefault="00DE1C67" w:rsidP="00DE1C67">
      <w:pPr>
        <w:pStyle w:val="Style3"/>
        <w:widowControl/>
        <w:spacing w:before="24" w:line="274" w:lineRule="exact"/>
        <w:rPr>
          <w:rStyle w:val="FontStyle62"/>
          <w:lang w:val="bg-BG" w:eastAsia="bg-BG"/>
        </w:rPr>
      </w:pPr>
      <w:r w:rsidRPr="00DE1C67">
        <w:rPr>
          <w:rStyle w:val="FontStyle62"/>
          <w:lang w:val="bg-BG" w:eastAsia="bg-BG"/>
        </w:rPr>
        <w:t>Посочете в следващия образец общия брой на извършените проверки на място и дайте кратко описание или резюме на</w:t>
      </w:r>
    </w:p>
    <w:p w:rsidR="00DE1C67" w:rsidRPr="00DE1C67" w:rsidRDefault="00DE1C67" w:rsidP="00DE1C67">
      <w:pPr>
        <w:pStyle w:val="Style40"/>
        <w:widowControl/>
        <w:numPr>
          <w:ilvl w:val="0"/>
          <w:numId w:val="5"/>
        </w:numPr>
        <w:tabs>
          <w:tab w:val="left" w:pos="274"/>
        </w:tabs>
        <w:spacing w:before="264" w:line="274" w:lineRule="exact"/>
        <w:ind w:left="274"/>
        <w:rPr>
          <w:rStyle w:val="FontStyle62"/>
          <w:i/>
          <w:lang w:val="bg-BG" w:eastAsia="bg-BG"/>
        </w:rPr>
      </w:pPr>
      <w:r w:rsidRPr="00DE1C67">
        <w:rPr>
          <w:rStyle w:val="FontStyle62"/>
          <w:i/>
          <w:lang w:val="bg-BG" w:eastAsia="bg-BG"/>
        </w:rPr>
        <w:t>използваната методология, целта на проверките (за потвърждение или допълване на резултата от административните проверки); проверените аспекти; и пр. В случай че Комисията е поискала описание на функциите и процедурите, свързани с УО в съответствие с член 124, параграф 3 от РОР, достатъчно е позоваване на съответния раздел от настоящото описание. Когато методологията бъде изменена, в този раздел от годишния отчет следва да се включи актуализираната информация.</w:t>
      </w:r>
    </w:p>
    <w:p w:rsidR="00DE1C67" w:rsidRPr="00DE1C67" w:rsidRDefault="00DE1C67" w:rsidP="00DE1C67">
      <w:pPr>
        <w:pStyle w:val="Style40"/>
        <w:widowControl/>
        <w:numPr>
          <w:ilvl w:val="0"/>
          <w:numId w:val="5"/>
        </w:numPr>
        <w:tabs>
          <w:tab w:val="left" w:pos="274"/>
        </w:tabs>
        <w:spacing w:before="274" w:line="240" w:lineRule="auto"/>
        <w:ind w:firstLine="0"/>
        <w:jc w:val="left"/>
        <w:rPr>
          <w:rStyle w:val="FontStyle62"/>
          <w:i/>
          <w:lang w:val="bg-BG" w:eastAsia="bg-BG"/>
        </w:rPr>
      </w:pPr>
      <w:r w:rsidRPr="00DE1C67">
        <w:rPr>
          <w:rStyle w:val="FontStyle62"/>
          <w:i/>
          <w:lang w:val="bg-BG" w:eastAsia="bg-BG"/>
        </w:rPr>
        <w:t>основните резултати и вида на установените грешки</w:t>
      </w:r>
    </w:p>
    <w:p w:rsidR="00DE1C67" w:rsidRPr="00DE1C67" w:rsidRDefault="00DE1C67" w:rsidP="00DE1C67">
      <w:pPr>
        <w:pStyle w:val="Style40"/>
        <w:widowControl/>
        <w:numPr>
          <w:ilvl w:val="0"/>
          <w:numId w:val="5"/>
        </w:numPr>
        <w:tabs>
          <w:tab w:val="left" w:pos="274"/>
        </w:tabs>
        <w:spacing w:before="264" w:line="274" w:lineRule="exact"/>
        <w:ind w:left="274"/>
        <w:rPr>
          <w:rStyle w:val="FontStyle62"/>
          <w:i/>
          <w:lang w:val="bg-BG"/>
        </w:rPr>
      </w:pPr>
      <w:r w:rsidRPr="00DE1C67">
        <w:rPr>
          <w:rStyle w:val="FontStyle62"/>
          <w:i/>
          <w:lang w:val="bg-BG" w:eastAsia="bg-BG"/>
        </w:rPr>
        <w:t xml:space="preserve">заключенията, направени въз основа на тези проверки, и следователно коригиращите мерки, предприети по отношение на функционирането на системата за управление и контрол, по-специално в случай на установяване на системни нередности, необходимостта от актуализиране на методологията за проверките на управлението и/или на инструкциите или насоките за </w:t>
      </w:r>
      <w:proofErr w:type="spellStart"/>
      <w:r w:rsidRPr="00DE1C67">
        <w:rPr>
          <w:rStyle w:val="FontStyle62"/>
          <w:i/>
          <w:lang w:val="bg-BG" w:eastAsia="bg-BG"/>
        </w:rPr>
        <w:t>бенефициерите</w:t>
      </w:r>
      <w:proofErr w:type="spellEnd"/>
      <w:r w:rsidRPr="00DE1C67">
        <w:rPr>
          <w:rStyle w:val="FontStyle62"/>
          <w:i/>
          <w:lang w:val="bg-BG" w:eastAsia="bg-BG"/>
        </w:rPr>
        <w:t xml:space="preserve"> и пр.</w:t>
      </w:r>
    </w:p>
    <w:p w:rsidR="00DE1C67" w:rsidRPr="00DE1C67" w:rsidRDefault="00DE1C67" w:rsidP="00DE1C67">
      <w:pPr>
        <w:pStyle w:val="Style40"/>
        <w:widowControl/>
        <w:spacing w:line="240" w:lineRule="exact"/>
        <w:ind w:left="283" w:hanging="283"/>
        <w:rPr>
          <w:rFonts w:ascii="Times New Roman" w:hAnsi="Times New Roman" w:cs="Times New Roman"/>
          <w:sz w:val="20"/>
          <w:szCs w:val="20"/>
        </w:rPr>
      </w:pPr>
    </w:p>
    <w:p w:rsidR="00DE1C67" w:rsidRPr="00DE1C67" w:rsidRDefault="00DE1C67" w:rsidP="00DE1C67">
      <w:pPr>
        <w:pStyle w:val="Style40"/>
        <w:widowControl/>
        <w:spacing w:before="19" w:line="274" w:lineRule="exact"/>
        <w:ind w:left="142" w:hanging="142"/>
        <w:rPr>
          <w:rStyle w:val="FontStyle62"/>
          <w:i/>
          <w:lang w:val="bg-BG" w:eastAsia="bg-BG"/>
        </w:rPr>
      </w:pPr>
      <w:r w:rsidRPr="00DE1C67">
        <w:rPr>
          <w:rStyle w:val="FontStyle62"/>
          <w:lang w:val="bg-BG" w:eastAsia="bg-BG"/>
        </w:rPr>
        <w:lastRenderedPageBreak/>
        <w:t xml:space="preserve">• </w:t>
      </w:r>
      <w:r w:rsidRPr="00DE1C67">
        <w:rPr>
          <w:rStyle w:val="FontStyle62"/>
          <w:i/>
          <w:lang w:val="bg-BG" w:eastAsia="bg-BG"/>
        </w:rPr>
        <w:t>извършените финансови корекции по приоритетни оси в резултат на проверки на място,  извършени по отношение на разходите, подлежащи на вписване в счетоводните отчети</w:t>
      </w:r>
    </w:p>
    <w:p w:rsidR="00DE1C67" w:rsidRPr="00DE1C67" w:rsidRDefault="00DE1C67" w:rsidP="00DE1C67">
      <w:pPr>
        <w:pStyle w:val="Style40"/>
        <w:widowControl/>
        <w:spacing w:before="19" w:line="274" w:lineRule="exact"/>
        <w:ind w:left="142" w:hanging="142"/>
        <w:rPr>
          <w:rStyle w:val="FontStyle62"/>
          <w:i/>
          <w:lang w:val="bg-BG" w:eastAsia="bg-BG"/>
        </w:rPr>
      </w:pPr>
    </w:p>
    <w:p w:rsidR="00DE1C67" w:rsidRPr="00DE1C67" w:rsidRDefault="00DE1C67" w:rsidP="00DE1C67">
      <w:pPr>
        <w:spacing w:after="245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9360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86"/>
        <w:gridCol w:w="3832"/>
        <w:gridCol w:w="534"/>
        <w:gridCol w:w="2708"/>
      </w:tblGrid>
      <w:tr w:rsidR="00DE1C67" w:rsidRPr="00DE1C67" w:rsidTr="00D326F9">
        <w:trPr>
          <w:trHeight w:val="223"/>
        </w:trPr>
        <w:tc>
          <w:tcPr>
            <w:tcW w:w="93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pStyle w:val="Style21"/>
              <w:widowControl/>
              <w:spacing w:line="240" w:lineRule="auto"/>
              <w:rPr>
                <w:rStyle w:val="FontStyle62"/>
                <w:lang w:val="bg-BG" w:eastAsia="bg-BG"/>
              </w:rPr>
            </w:pPr>
            <w:r w:rsidRPr="00DE1C67">
              <w:rPr>
                <w:rStyle w:val="FontStyle62"/>
                <w:lang w:val="bg-BG" w:eastAsia="bg-BG"/>
              </w:rPr>
              <w:t>Описание на приетата методология</w:t>
            </w:r>
          </w:p>
        </w:tc>
      </w:tr>
      <w:tr w:rsidR="00DE1C67" w:rsidRPr="00DE1C67" w:rsidTr="00D326F9">
        <w:trPr>
          <w:trHeight w:val="2786"/>
        </w:trPr>
        <w:tc>
          <w:tcPr>
            <w:tcW w:w="6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C67" w:rsidRPr="00DE1C67" w:rsidRDefault="00DE1C67" w:rsidP="002F50E5">
            <w:pPr>
              <w:pStyle w:val="Style25"/>
              <w:widowControl/>
              <w:spacing w:line="256" w:lineRule="auto"/>
              <w:rPr>
                <w:rStyle w:val="FontStyle65"/>
              </w:rPr>
            </w:pPr>
            <w:r w:rsidRPr="00DE1C67">
              <w:rPr>
                <w:rStyle w:val="FontStyle65"/>
                <w:lang w:val="bg-BG" w:eastAsia="bg-BG"/>
              </w:rPr>
              <w:t>Основни резултати и вид на установените грешки</w:t>
            </w:r>
          </w:p>
          <w:p w:rsidR="00D326F9" w:rsidRDefault="00D326F9" w:rsidP="002F50E5">
            <w:pPr>
              <w:pStyle w:val="Style21"/>
              <w:widowControl/>
              <w:spacing w:line="240" w:lineRule="auto"/>
              <w:rPr>
                <w:rStyle w:val="FontStyle62"/>
                <w:lang w:val="bg-BG" w:eastAsia="bg-BG"/>
              </w:rPr>
            </w:pPr>
          </w:p>
          <w:p w:rsidR="00D326F9" w:rsidRDefault="00D326F9" w:rsidP="002F50E5">
            <w:pPr>
              <w:pStyle w:val="Style21"/>
              <w:widowControl/>
              <w:spacing w:line="240" w:lineRule="auto"/>
              <w:rPr>
                <w:rStyle w:val="FontStyle62"/>
                <w:lang w:val="bg-BG" w:eastAsia="bg-BG"/>
              </w:rPr>
            </w:pPr>
            <w:r w:rsidRPr="00FD6D1F">
              <w:rPr>
                <w:rFonts w:ascii="Times New Roman" w:hAnsi="Times New Roman" w:cs="Times New Roman"/>
                <w:lang w:eastAsia="bg-BG"/>
              </w:rPr>
              <w:t>(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Изберете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списъка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>)</w:t>
            </w:r>
          </w:p>
          <w:p w:rsidR="00D326F9" w:rsidRDefault="00D326F9" w:rsidP="002F50E5">
            <w:pPr>
              <w:pStyle w:val="Style21"/>
              <w:widowControl/>
              <w:spacing w:line="240" w:lineRule="auto"/>
              <w:rPr>
                <w:rStyle w:val="FontStyle62"/>
                <w:lang w:val="bg-BG" w:eastAsia="bg-BG"/>
              </w:rPr>
            </w:pP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Недопустими проекти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Непостигнати цели на проекта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Недопустими разходи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Одитна следа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Обществени поръчки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Държавна помощ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Финансов инструмент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Приходни операции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Надеждност на данните и показателите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Мерки за информиране и публичност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Правила за опазване на околната среда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Опция за опростени разходи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Продължителност на операциите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Равнопоставеност на мъжете и жените, равни възможности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Недопускане на дискриминация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Добро финансово управление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[Други] (Да се уточнят)</w:t>
            </w:r>
          </w:p>
          <w:p w:rsidR="00DE1C67" w:rsidRDefault="00D326F9" w:rsidP="00D326F9">
            <w:pPr>
              <w:pStyle w:val="Style21"/>
              <w:spacing w:line="240" w:lineRule="auto"/>
              <w:rPr>
                <w:rStyle w:val="FontStyle62"/>
                <w:lang w:val="bg-BG" w:eastAsia="bg-BG"/>
              </w:rPr>
            </w:pPr>
            <w:r w:rsidRPr="00D326F9">
              <w:rPr>
                <w:rStyle w:val="FontStyle62"/>
                <w:lang w:val="bg-BG" w:eastAsia="bg-BG"/>
              </w:rPr>
              <w:t>Или, ако е възможно, посочете по видове основните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Style w:val="FontStyle65"/>
                <w:b w:val="0"/>
                <w:bCs w:val="0"/>
                <w:lang w:val="bg-BG" w:eastAsia="bg-BG"/>
              </w:rPr>
            </w:pP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направени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констатации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отнасящи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се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до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категории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(и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евентуално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подкатегории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) в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F9" w:rsidRPr="00D326F9" w:rsidRDefault="00D326F9" w:rsidP="00D326F9">
            <w:pPr>
              <w:pStyle w:val="Style21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bg-BG"/>
              </w:rPr>
            </w:pP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Направени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заключения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и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bg-BG"/>
              </w:rPr>
            </w:pP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предприети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              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или</w:t>
            </w:r>
            <w:proofErr w:type="spellEnd"/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bg-BG"/>
              </w:rPr>
            </w:pP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планирани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   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коригиращи</w:t>
            </w:r>
            <w:proofErr w:type="spellEnd"/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bg-BG"/>
              </w:rPr>
            </w:pPr>
            <w:proofErr w:type="spellStart"/>
            <w:proofErr w:type="gram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мерки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 [</w:t>
            </w:r>
            <w:proofErr w:type="gram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в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зависимост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от</w:t>
            </w:r>
            <w:proofErr w:type="spellEnd"/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bg-BG"/>
              </w:rPr>
            </w:pP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естеството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                 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на</w:t>
            </w:r>
            <w:proofErr w:type="spellEnd"/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bg-BG"/>
              </w:rPr>
            </w:pPr>
            <w:proofErr w:type="spellStart"/>
            <w:proofErr w:type="gram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нередността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,   </w:t>
            </w:r>
            <w:proofErr w:type="gram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      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напр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.</w:t>
            </w:r>
          </w:p>
          <w:p w:rsidR="00D326F9" w:rsidRPr="00D326F9" w:rsidRDefault="00D326F9" w:rsidP="00D326F9">
            <w:pPr>
              <w:pStyle w:val="Style21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bg-BG"/>
              </w:rPr>
            </w:pP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индивидуална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 xml:space="preserve">            </w:t>
            </w: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или</w:t>
            </w:r>
            <w:proofErr w:type="spellEnd"/>
          </w:p>
          <w:p w:rsidR="00DE1C67" w:rsidRPr="00DE1C67" w:rsidRDefault="00D326F9" w:rsidP="00D326F9">
            <w:pPr>
              <w:pStyle w:val="Style21"/>
              <w:widowControl/>
              <w:spacing w:line="240" w:lineRule="auto"/>
              <w:rPr>
                <w:rStyle w:val="FontStyle62"/>
                <w:highlight w:val="red"/>
                <w:lang w:val="bg-BG"/>
              </w:rPr>
            </w:pPr>
            <w:proofErr w:type="spellStart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системна</w:t>
            </w:r>
            <w:proofErr w:type="spellEnd"/>
            <w:r w:rsidRPr="00D326F9">
              <w:rPr>
                <w:rFonts w:ascii="Times New Roman" w:hAnsi="Times New Roman" w:cs="Times New Roman"/>
                <w:sz w:val="22"/>
                <w:szCs w:val="22"/>
                <w:lang w:eastAsia="bg-BG"/>
              </w:rPr>
              <w:t>]</w:t>
            </w:r>
          </w:p>
        </w:tc>
      </w:tr>
      <w:tr w:rsidR="00DE1C67" w:rsidRPr="00DE1C67" w:rsidTr="00D326F9">
        <w:tc>
          <w:tcPr>
            <w:tcW w:w="93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326F9" w:rsidP="002F50E5">
            <w:pPr>
              <w:pStyle w:val="Style21"/>
              <w:widowControl/>
              <w:spacing w:line="274" w:lineRule="exact"/>
              <w:rPr>
                <w:rStyle w:val="FontStyle62"/>
                <w:lang w:val="bg-BG" w:eastAsia="bg-BG"/>
              </w:rPr>
            </w:pP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Общ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размер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корекциите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счетоводните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отчети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резултат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нередности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установени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направени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преди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след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плащане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, по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приоритетни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hAnsi="Times New Roman" w:cs="Times New Roman"/>
                <w:lang w:eastAsia="bg-BG"/>
              </w:rPr>
              <w:t>оси</w:t>
            </w:r>
            <w:proofErr w:type="spellEnd"/>
            <w:r w:rsidRPr="00FD6D1F">
              <w:rPr>
                <w:rFonts w:ascii="Times New Roman" w:hAnsi="Times New Roman" w:cs="Times New Roman"/>
                <w:lang w:eastAsia="bg-BG"/>
              </w:rPr>
              <w:t>.</w:t>
            </w:r>
          </w:p>
        </w:tc>
      </w:tr>
      <w:tr w:rsidR="00D326F9" w:rsidRPr="00DE1C67" w:rsidTr="00D326F9"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6F9" w:rsidRPr="00DE1C67" w:rsidRDefault="00D326F9" w:rsidP="00D326F9">
            <w:pPr>
              <w:pStyle w:val="Style25"/>
              <w:widowControl/>
              <w:spacing w:line="274" w:lineRule="exact"/>
              <w:ind w:left="456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ind w:left="456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Преди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плащане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сума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(EUR)</w:t>
            </w: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След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подаване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окончателното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искане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междинно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плащане</w:t>
            </w:r>
            <w:proofErr w:type="spellEnd"/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lang w:eastAsia="bg-BG"/>
              </w:rPr>
            </w:pPr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(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вж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таблица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равнение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разходите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-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допълнение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8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приложение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VII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към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Регламент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изпълнение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(ЕС) № 1011/2014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на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Комисията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  <w:p w:rsidR="00D326F9" w:rsidRPr="00FD6D1F" w:rsidRDefault="00D326F9" w:rsidP="00D32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proofErr w:type="spellStart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сума</w:t>
            </w:r>
            <w:proofErr w:type="spellEnd"/>
            <w:r w:rsidRPr="00FD6D1F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(EUR)</w:t>
            </w:r>
          </w:p>
        </w:tc>
      </w:tr>
      <w:tr w:rsidR="00DE1C67" w:rsidRPr="00DE1C67" w:rsidTr="00D326F9"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pStyle w:val="Style25"/>
              <w:widowControl/>
              <w:spacing w:line="256" w:lineRule="auto"/>
              <w:jc w:val="center"/>
              <w:rPr>
                <w:rStyle w:val="FontStyle65"/>
                <w:lang w:val="bg-BG"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1</w:t>
            </w: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1C67" w:rsidRPr="00DE1C67" w:rsidTr="00D326F9"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pStyle w:val="Style25"/>
              <w:widowControl/>
              <w:spacing w:line="256" w:lineRule="auto"/>
              <w:jc w:val="center"/>
              <w:rPr>
                <w:rStyle w:val="FontStyle65"/>
                <w:lang w:val="bg-BG" w:eastAsia="bg-BG"/>
              </w:rPr>
            </w:pPr>
            <w:r w:rsidRPr="00DE1C67">
              <w:rPr>
                <w:rStyle w:val="FontStyle65"/>
                <w:lang w:val="bg-BG" w:eastAsia="bg-BG"/>
              </w:rPr>
              <w:lastRenderedPageBreak/>
              <w:t>Приоритетна ос 2</w:t>
            </w: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1C67" w:rsidRPr="00DE1C67" w:rsidTr="00D326F9"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pStyle w:val="Style25"/>
              <w:widowControl/>
              <w:spacing w:line="256" w:lineRule="auto"/>
              <w:jc w:val="center"/>
              <w:rPr>
                <w:rStyle w:val="FontStyle65"/>
                <w:lang w:val="bg-BG"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3</w:t>
            </w: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1C67" w:rsidRPr="00DE1C67" w:rsidTr="00D326F9"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1C67" w:rsidRPr="00DE1C67" w:rsidRDefault="00DE1C67" w:rsidP="002F50E5">
            <w:pPr>
              <w:pStyle w:val="Style25"/>
              <w:widowControl/>
              <w:spacing w:line="256" w:lineRule="auto"/>
              <w:jc w:val="center"/>
              <w:rPr>
                <w:rStyle w:val="FontStyle65"/>
                <w:lang w:val="bg-BG" w:eastAsia="bg-BG"/>
              </w:rPr>
            </w:pPr>
            <w:r w:rsidRPr="00DE1C67">
              <w:rPr>
                <w:rStyle w:val="FontStyle65"/>
                <w:lang w:val="bg-BG" w:eastAsia="bg-BG"/>
              </w:rPr>
              <w:t>Приоритетна ос 4</w:t>
            </w:r>
          </w:p>
        </w:tc>
        <w:tc>
          <w:tcPr>
            <w:tcW w:w="3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C67" w:rsidRPr="00DE1C67" w:rsidRDefault="00DE1C67" w:rsidP="002F50E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1C67" w:rsidRPr="00DE1C67" w:rsidRDefault="00DE1C67" w:rsidP="00DE1C67">
      <w:pPr>
        <w:pStyle w:val="Style29"/>
        <w:widowControl/>
        <w:tabs>
          <w:tab w:val="left" w:pos="3466"/>
          <w:tab w:val="left" w:pos="6062"/>
        </w:tabs>
        <w:spacing w:before="53" w:after="302"/>
        <w:ind w:left="1147"/>
        <w:rPr>
          <w:rStyle w:val="FontStyle64"/>
          <w:lang w:val="bg-BG" w:eastAsia="bg-BG"/>
        </w:rPr>
      </w:pPr>
      <w:r w:rsidRPr="00DE1C67">
        <w:rPr>
          <w:rStyle w:val="FontStyle64"/>
          <w:lang w:val="bg-BG" w:eastAsia="bg-BG"/>
        </w:rPr>
        <w:tab/>
      </w:r>
      <w:r w:rsidRPr="00DE1C67">
        <w:rPr>
          <w:rStyle w:val="FontStyle64"/>
          <w:lang w:val="bg-BG" w:eastAsia="bg-BG"/>
        </w:rPr>
        <w:tab/>
      </w:r>
      <w:r w:rsidRPr="00DE1C67">
        <w:rPr>
          <w:rStyle w:val="FontStyle64"/>
          <w:lang w:val="bg-BG" w:eastAsia="bg-BG"/>
        </w:rPr>
        <w:tab/>
      </w:r>
      <w:r w:rsidRPr="00DE1C67">
        <w:rPr>
          <w:rStyle w:val="FontStyle64"/>
          <w:lang w:val="bg-BG" w:eastAsia="bg-BG"/>
        </w:rPr>
        <w:tab/>
      </w:r>
    </w:p>
    <w:p w:rsidR="00F84779" w:rsidRDefault="00DE1C67" w:rsidP="00F84779">
      <w:pPr>
        <w:pStyle w:val="Style29"/>
        <w:widowControl/>
        <w:tabs>
          <w:tab w:val="left" w:pos="3466"/>
          <w:tab w:val="left" w:pos="6062"/>
        </w:tabs>
        <w:spacing w:before="53" w:after="302"/>
        <w:ind w:left="1147"/>
        <w:rPr>
          <w:rStyle w:val="FontStyle64"/>
          <w:sz w:val="22"/>
          <w:szCs w:val="22"/>
          <w:lang w:val="bg-BG" w:eastAsia="bg-BG"/>
        </w:rPr>
      </w:pPr>
      <w:r w:rsidRPr="00DE1C67">
        <w:rPr>
          <w:rStyle w:val="FontStyle64"/>
          <w:lang w:val="bg-BG" w:eastAsia="bg-BG"/>
        </w:rPr>
        <w:tab/>
      </w:r>
      <w:r w:rsidRPr="00DE1C67">
        <w:rPr>
          <w:rStyle w:val="FontStyle64"/>
          <w:lang w:val="bg-BG" w:eastAsia="bg-BG"/>
        </w:rPr>
        <w:tab/>
      </w:r>
      <w:r w:rsidRPr="00DE1C67">
        <w:rPr>
          <w:rStyle w:val="FontStyle64"/>
          <w:sz w:val="22"/>
          <w:szCs w:val="22"/>
          <w:lang w:val="bg-BG" w:eastAsia="bg-BG"/>
        </w:rPr>
        <w:t>УТВЪРДИЛ:</w:t>
      </w:r>
      <w:r w:rsidR="00F84779">
        <w:rPr>
          <w:rStyle w:val="FontStyle64"/>
          <w:sz w:val="22"/>
          <w:szCs w:val="22"/>
          <w:lang w:val="bg-BG" w:eastAsia="bg-BG"/>
        </w:rPr>
        <w:t xml:space="preserve">    ………………………………</w:t>
      </w:r>
    </w:p>
    <w:p w:rsidR="00F84779" w:rsidRPr="00F84779" w:rsidRDefault="00F84779" w:rsidP="00F84779">
      <w:pPr>
        <w:pStyle w:val="Style29"/>
        <w:widowControl/>
        <w:tabs>
          <w:tab w:val="left" w:pos="3466"/>
          <w:tab w:val="left" w:pos="6062"/>
        </w:tabs>
        <w:spacing w:before="53" w:after="302"/>
        <w:ind w:left="1147"/>
        <w:rPr>
          <w:rFonts w:ascii="Times New Roman" w:hAnsi="Times New Roman" w:cs="Times New Roman"/>
          <w:b/>
          <w:bCs/>
          <w:sz w:val="22"/>
          <w:szCs w:val="22"/>
          <w:lang w:val="bg-BG" w:eastAsia="bg-BG"/>
        </w:rPr>
      </w:pPr>
      <w:r>
        <w:rPr>
          <w:rStyle w:val="FontStyle64"/>
          <w:sz w:val="22"/>
          <w:szCs w:val="22"/>
          <w:lang w:val="bg-BG" w:eastAsia="bg-BG"/>
        </w:rPr>
        <w:tab/>
      </w:r>
      <w:r>
        <w:rPr>
          <w:rStyle w:val="FontStyle64"/>
          <w:sz w:val="22"/>
          <w:szCs w:val="22"/>
          <w:lang w:val="bg-BG" w:eastAsia="bg-BG"/>
        </w:rPr>
        <w:tab/>
        <w:t xml:space="preserve">                        Ръководител на УО на ОП НОИР</w:t>
      </w:r>
    </w:p>
    <w:p w:rsidR="00DE1C67" w:rsidRPr="00DE1C67" w:rsidRDefault="00DE1C67" w:rsidP="006D1AA1">
      <w:pPr>
        <w:tabs>
          <w:tab w:val="left" w:pos="7371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E1C67" w:rsidRPr="00DE1C67" w:rsidSect="003732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32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CE9" w:rsidRDefault="00882CE9" w:rsidP="00702799">
      <w:pPr>
        <w:spacing w:after="0" w:line="240" w:lineRule="auto"/>
      </w:pPr>
      <w:r>
        <w:separator/>
      </w:r>
    </w:p>
  </w:endnote>
  <w:endnote w:type="continuationSeparator" w:id="0">
    <w:p w:rsidR="00882CE9" w:rsidRDefault="00882CE9" w:rsidP="0070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48B" w:rsidRDefault="00C004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48B" w:rsidRDefault="00C004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48B" w:rsidRDefault="00C00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CE9" w:rsidRDefault="00882CE9" w:rsidP="00702799">
      <w:pPr>
        <w:spacing w:after="0" w:line="240" w:lineRule="auto"/>
      </w:pPr>
      <w:r>
        <w:separator/>
      </w:r>
    </w:p>
  </w:footnote>
  <w:footnote w:type="continuationSeparator" w:id="0">
    <w:p w:rsidR="00882CE9" w:rsidRDefault="00882CE9" w:rsidP="00702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48B" w:rsidRDefault="00C004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1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0"/>
      <w:gridCol w:w="3195"/>
      <w:gridCol w:w="65"/>
      <w:gridCol w:w="1360"/>
      <w:gridCol w:w="341"/>
      <w:gridCol w:w="1924"/>
      <w:gridCol w:w="1283"/>
      <w:gridCol w:w="54"/>
      <w:gridCol w:w="1845"/>
      <w:gridCol w:w="508"/>
    </w:tblGrid>
    <w:tr w:rsidR="00F84779" w:rsidTr="00B45C23">
      <w:trPr>
        <w:gridBefore w:val="1"/>
        <w:wBefore w:w="140" w:type="dxa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F84779" w:rsidRPr="00284F2A" w:rsidRDefault="00F84779" w:rsidP="00373221">
          <w:pPr>
            <w:pStyle w:val="BodyText"/>
            <w:spacing w:line="276" w:lineRule="auto"/>
            <w:jc w:val="center"/>
            <w:rPr>
              <w:b/>
              <w:sz w:val="20"/>
              <w:lang w:val="ru-RU"/>
            </w:rPr>
          </w:pPr>
          <w:r w:rsidRPr="00284F2A">
            <w:rPr>
              <w:b/>
              <w:sz w:val="20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3690" w:type="dxa"/>
          <w:gridSpan w:val="4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84779" w:rsidRDefault="00F84779" w:rsidP="00373221">
          <w:pPr>
            <w:pStyle w:val="Index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Глава 8</w:t>
          </w:r>
        </w:p>
      </w:tc>
      <w:tc>
        <w:tcPr>
          <w:tcW w:w="3690" w:type="dxa"/>
          <w:gridSpan w:val="4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84779" w:rsidRDefault="00F84779" w:rsidP="00373221">
          <w:pPr>
            <w:pStyle w:val="Index"/>
            <w:jc w:val="center"/>
            <w:rPr>
              <w:b/>
              <w:sz w:val="20"/>
              <w:lang w:val="bg-BG"/>
            </w:rPr>
          </w:pPr>
          <w:proofErr w:type="spellStart"/>
          <w:r w:rsidRPr="00FF0AC0">
            <w:rPr>
              <w:b/>
              <w:sz w:val="20"/>
              <w:szCs w:val="20"/>
            </w:rPr>
            <w:t>Приложение</w:t>
          </w:r>
          <w:proofErr w:type="spellEnd"/>
          <w:r w:rsidRPr="00FF0AC0">
            <w:rPr>
              <w:b/>
              <w:sz w:val="20"/>
              <w:szCs w:val="20"/>
            </w:rPr>
            <w:t xml:space="preserve"> </w:t>
          </w:r>
          <w:r>
            <w:rPr>
              <w:b/>
              <w:sz w:val="20"/>
              <w:szCs w:val="20"/>
            </w:rPr>
            <w:t>8</w:t>
          </w:r>
          <w:r w:rsidRPr="00FF0AC0">
            <w:rPr>
              <w:b/>
              <w:sz w:val="20"/>
              <w:szCs w:val="20"/>
            </w:rPr>
            <w:t>.</w:t>
          </w:r>
          <w:r>
            <w:rPr>
              <w:b/>
              <w:sz w:val="20"/>
              <w:szCs w:val="20"/>
            </w:rPr>
            <w:t>9.</w:t>
          </w:r>
        </w:p>
      </w:tc>
    </w:tr>
    <w:tr w:rsidR="00373221" w:rsidTr="008A0A87">
      <w:trPr>
        <w:gridBefore w:val="1"/>
        <w:wBefore w:w="140" w:type="dxa"/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Default="00373221" w:rsidP="00373221">
          <w:pPr>
            <w:rPr>
              <w:b/>
            </w:rPr>
          </w:pPr>
        </w:p>
      </w:tc>
      <w:tc>
        <w:tcPr>
          <w:tcW w:w="7380" w:type="dxa"/>
          <w:gridSpan w:val="8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73221" w:rsidRPr="00C0048B" w:rsidRDefault="00C0048B" w:rsidP="00DE1C67">
          <w:pPr>
            <w:pStyle w:val="TableContents"/>
            <w:jc w:val="center"/>
            <w:rPr>
              <w:b/>
              <w:smallCaps/>
              <w:sz w:val="20"/>
              <w:lang w:val="bg-BG"/>
            </w:rPr>
          </w:pPr>
          <w:bookmarkStart w:id="1" w:name="bookmark26"/>
          <w:r>
            <w:rPr>
              <w:b/>
              <w:smallCaps/>
              <w:sz w:val="20"/>
              <w:lang w:val="bg-BG"/>
            </w:rPr>
            <w:t xml:space="preserve">Образец на </w:t>
          </w:r>
          <w:r w:rsidR="00DE1C67" w:rsidRPr="00C0048B">
            <w:rPr>
              <w:b/>
              <w:smallCaps/>
              <w:sz w:val="20"/>
              <w:lang w:val="bg-BG"/>
            </w:rPr>
            <w:t>Г</w:t>
          </w:r>
          <w:bookmarkEnd w:id="1"/>
          <w:r w:rsidR="00DE1C67" w:rsidRPr="00C0048B">
            <w:rPr>
              <w:b/>
              <w:smallCaps/>
              <w:sz w:val="20"/>
              <w:lang w:val="bg-BG"/>
            </w:rPr>
            <w:t>одишно обобщение на окончателните одитни доклади и на извършените проверки</w:t>
          </w:r>
        </w:p>
      </w:tc>
    </w:tr>
    <w:tr w:rsidR="00373221" w:rsidTr="008A0A87">
      <w:trPr>
        <w:gridBefore w:val="1"/>
        <w:wBefore w:w="140" w:type="dxa"/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Pr="006D05B6" w:rsidRDefault="00373221" w:rsidP="00373221">
          <w:pPr>
            <w:rPr>
              <w:b/>
              <w:lang w:val="ru-RU"/>
            </w:rPr>
          </w:pPr>
        </w:p>
      </w:tc>
      <w:tc>
        <w:tcPr>
          <w:tcW w:w="1425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Pr="00D91D9B" w:rsidRDefault="00373221" w:rsidP="00D91D9B">
          <w:pPr>
            <w:pStyle w:val="TableContents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DE1C67">
            <w:rPr>
              <w:sz w:val="20"/>
              <w:lang w:val="bg-BG"/>
            </w:rPr>
            <w:t>5</w:t>
          </w:r>
        </w:p>
      </w:tc>
      <w:tc>
        <w:tcPr>
          <w:tcW w:w="3548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Pr="002E2D73" w:rsidRDefault="00373221" w:rsidP="00373221">
          <w:pPr>
            <w:jc w:val="center"/>
            <w:rPr>
              <w:rFonts w:ascii="Times New Roman" w:eastAsia="HG Mincho Light J" w:hAnsi="Times New Roman" w:cs="Times New Roman"/>
              <w:color w:val="000000"/>
              <w:lang w:val="ru-RU"/>
            </w:rPr>
          </w:pPr>
          <w:proofErr w:type="spellStart"/>
          <w:r w:rsidRPr="002E2D73">
            <w:rPr>
              <w:rFonts w:ascii="Times New Roman" w:hAnsi="Times New Roman" w:cs="Times New Roman"/>
            </w:rPr>
            <w:t>Одобрен</w:t>
          </w:r>
          <w:proofErr w:type="spellEnd"/>
          <w:r w:rsidRPr="002E2D73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2E2D73">
            <w:rPr>
              <w:rFonts w:ascii="Times New Roman" w:hAnsi="Times New Roman" w:cs="Times New Roman"/>
            </w:rPr>
            <w:t>от</w:t>
          </w:r>
          <w:proofErr w:type="spellEnd"/>
          <w:r w:rsidRPr="002E2D73">
            <w:rPr>
              <w:rFonts w:ascii="Times New Roman" w:hAnsi="Times New Roman" w:cs="Times New Roman"/>
              <w:lang w:val="ru-RU"/>
            </w:rPr>
            <w:t xml:space="preserve">: </w:t>
          </w:r>
        </w:p>
        <w:p w:rsidR="00373221" w:rsidRDefault="00373221" w:rsidP="00373221">
          <w:pPr>
            <w:widowControl w:val="0"/>
            <w:suppressAutoHyphens/>
            <w:jc w:val="center"/>
            <w:rPr>
              <w:rFonts w:eastAsia="HG Mincho Light J"/>
              <w:color w:val="000000"/>
              <w:lang w:val="ru-RU"/>
            </w:rPr>
          </w:pPr>
          <w:proofErr w:type="spellStart"/>
          <w:r w:rsidRPr="002E2D73">
            <w:rPr>
              <w:rFonts w:ascii="Times New Roman" w:hAnsi="Times New Roman" w:cs="Times New Roman"/>
            </w:rPr>
            <w:t>Ръководителя</w:t>
          </w:r>
          <w:proofErr w:type="spellEnd"/>
          <w:r w:rsidRPr="002E2D73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2E2D73">
            <w:rPr>
              <w:rFonts w:ascii="Times New Roman" w:hAnsi="Times New Roman" w:cs="Times New Roman"/>
            </w:rPr>
            <w:t>на</w:t>
          </w:r>
          <w:proofErr w:type="spellEnd"/>
          <w:r w:rsidRPr="002E2D73">
            <w:rPr>
              <w:rFonts w:ascii="Times New Roman" w:hAnsi="Times New Roman" w:cs="Times New Roman"/>
            </w:rPr>
            <w:t xml:space="preserve"> УО</w:t>
          </w:r>
          <w:r>
            <w:t xml:space="preserve"> </w:t>
          </w:r>
        </w:p>
      </w:tc>
      <w:tc>
        <w:tcPr>
          <w:tcW w:w="2407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73221" w:rsidRPr="009B0B6B" w:rsidRDefault="00901E0A" w:rsidP="00C0048B">
          <w:pPr>
            <w:pStyle w:val="TableContents"/>
            <w:jc w:val="center"/>
            <w:rPr>
              <w:rFonts w:eastAsia="Times New Roman"/>
              <w:color w:val="auto"/>
              <w:sz w:val="20"/>
              <w:szCs w:val="24"/>
              <w:lang w:val="bg-BG"/>
            </w:rPr>
          </w:pPr>
          <w:r>
            <w:rPr>
              <w:sz w:val="20"/>
              <w:lang w:val="bg-BG"/>
            </w:rPr>
            <w:t xml:space="preserve"> </w:t>
          </w:r>
          <w:r w:rsidR="00C0048B">
            <w:rPr>
              <w:sz w:val="20"/>
              <w:lang w:val="bg-BG"/>
            </w:rPr>
            <w:t xml:space="preserve">март </w:t>
          </w:r>
          <w:r w:rsidR="00DE1C67">
            <w:rPr>
              <w:sz w:val="20"/>
              <w:lang w:val="bg-BG"/>
            </w:rPr>
            <w:t xml:space="preserve">2020 </w:t>
          </w:r>
          <w:r w:rsidR="00373221">
            <w:rPr>
              <w:sz w:val="20"/>
              <w:lang w:val="bg-BG"/>
            </w:rPr>
            <w:t>г.</w:t>
          </w:r>
        </w:p>
      </w:tc>
    </w:tr>
    <w:tr w:rsidR="00373221" w:rsidRPr="0020342C" w:rsidTr="008A0A87">
      <w:tblPrEx>
        <w:jc w:val="left"/>
        <w:tblCellMar>
          <w:left w:w="108" w:type="dxa"/>
          <w:right w:w="108" w:type="dxa"/>
        </w:tblCellMar>
      </w:tblPrEx>
      <w:trPr>
        <w:gridAfter w:val="1"/>
        <w:wAfter w:w="508" w:type="dxa"/>
      </w:trPr>
      <w:tc>
        <w:tcPr>
          <w:tcW w:w="3400" w:type="dxa"/>
          <w:gridSpan w:val="3"/>
          <w:vAlign w:val="center"/>
        </w:tcPr>
        <w:p w:rsidR="00373221" w:rsidRPr="005E5A20" w:rsidRDefault="00373221" w:rsidP="00373221">
          <w:pPr>
            <w:pStyle w:val="Footer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  <w:tc>
        <w:tcPr>
          <w:tcW w:w="1701" w:type="dxa"/>
          <w:gridSpan w:val="2"/>
          <w:vAlign w:val="center"/>
        </w:tcPr>
        <w:p w:rsidR="00373221" w:rsidRPr="00653EE4" w:rsidRDefault="00373221" w:rsidP="00373221">
          <w:pPr>
            <w:pStyle w:val="Footer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  <w:tc>
        <w:tcPr>
          <w:tcW w:w="3261" w:type="dxa"/>
          <w:gridSpan w:val="3"/>
          <w:vAlign w:val="center"/>
        </w:tcPr>
        <w:p w:rsidR="00373221" w:rsidRPr="00310774" w:rsidRDefault="00373221" w:rsidP="00373221">
          <w:pPr>
            <w:pStyle w:val="Footer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  <w:tc>
        <w:tcPr>
          <w:tcW w:w="1845" w:type="dxa"/>
          <w:vAlign w:val="center"/>
        </w:tcPr>
        <w:p w:rsidR="00373221" w:rsidRPr="0020342C" w:rsidRDefault="00373221" w:rsidP="00373221">
          <w:pPr>
            <w:pStyle w:val="Footer"/>
            <w:ind w:left="170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</w:tr>
  </w:tbl>
  <w:p w:rsidR="00702799" w:rsidRDefault="007027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48B" w:rsidRDefault="00C00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FB2081A"/>
    <w:lvl w:ilvl="0">
      <w:numFmt w:val="bullet"/>
      <w:lvlText w:val="*"/>
      <w:lvlJc w:val="left"/>
    </w:lvl>
  </w:abstractNum>
  <w:abstractNum w:abstractNumId="1" w15:restartNumberingAfterBreak="0">
    <w:nsid w:val="2DCF0D20"/>
    <w:multiLevelType w:val="hybridMultilevel"/>
    <w:tmpl w:val="79D8E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172B0"/>
    <w:multiLevelType w:val="hybridMultilevel"/>
    <w:tmpl w:val="39EEED66"/>
    <w:lvl w:ilvl="0" w:tplc="A2BA4AC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EB6248"/>
    <w:multiLevelType w:val="hybridMultilevel"/>
    <w:tmpl w:val="725A8334"/>
    <w:lvl w:ilvl="0" w:tplc="8482E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43D01"/>
    <w:multiLevelType w:val="hybridMultilevel"/>
    <w:tmpl w:val="3D96F5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B736E"/>
    <w:multiLevelType w:val="hybridMultilevel"/>
    <w:tmpl w:val="1CA2E9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7D68D7"/>
    <w:multiLevelType w:val="hybridMultilevel"/>
    <w:tmpl w:val="B2C84B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78F"/>
    <w:rsid w:val="00024A9B"/>
    <w:rsid w:val="00025E18"/>
    <w:rsid w:val="000370F3"/>
    <w:rsid w:val="000E4948"/>
    <w:rsid w:val="0017768F"/>
    <w:rsid w:val="001E27A1"/>
    <w:rsid w:val="00221510"/>
    <w:rsid w:val="002E2D73"/>
    <w:rsid w:val="00373221"/>
    <w:rsid w:val="003A00DE"/>
    <w:rsid w:val="003D4144"/>
    <w:rsid w:val="00421392"/>
    <w:rsid w:val="00441CF2"/>
    <w:rsid w:val="004C4C24"/>
    <w:rsid w:val="004D4307"/>
    <w:rsid w:val="005E531C"/>
    <w:rsid w:val="005F5D15"/>
    <w:rsid w:val="00655DC0"/>
    <w:rsid w:val="006D1AA1"/>
    <w:rsid w:val="00702799"/>
    <w:rsid w:val="00711030"/>
    <w:rsid w:val="00727632"/>
    <w:rsid w:val="007C019D"/>
    <w:rsid w:val="007C125F"/>
    <w:rsid w:val="008332AB"/>
    <w:rsid w:val="00882CE9"/>
    <w:rsid w:val="008F7584"/>
    <w:rsid w:val="00901E0A"/>
    <w:rsid w:val="00920E85"/>
    <w:rsid w:val="0097547B"/>
    <w:rsid w:val="00980FFA"/>
    <w:rsid w:val="009A3634"/>
    <w:rsid w:val="009D52F6"/>
    <w:rsid w:val="00A9074D"/>
    <w:rsid w:val="00B32807"/>
    <w:rsid w:val="00B94EF0"/>
    <w:rsid w:val="00B95584"/>
    <w:rsid w:val="00BB4DC8"/>
    <w:rsid w:val="00C0048B"/>
    <w:rsid w:val="00C91E97"/>
    <w:rsid w:val="00CF13F2"/>
    <w:rsid w:val="00D11B8E"/>
    <w:rsid w:val="00D326F9"/>
    <w:rsid w:val="00D45517"/>
    <w:rsid w:val="00D8485B"/>
    <w:rsid w:val="00D91D9B"/>
    <w:rsid w:val="00DA24FB"/>
    <w:rsid w:val="00DE1C67"/>
    <w:rsid w:val="00E078CB"/>
    <w:rsid w:val="00E14F87"/>
    <w:rsid w:val="00E16CC9"/>
    <w:rsid w:val="00E2278F"/>
    <w:rsid w:val="00E5647F"/>
    <w:rsid w:val="00E7201A"/>
    <w:rsid w:val="00E77F2E"/>
    <w:rsid w:val="00EA6001"/>
    <w:rsid w:val="00EC6D3C"/>
    <w:rsid w:val="00ED2B6A"/>
    <w:rsid w:val="00EE37B3"/>
    <w:rsid w:val="00F4428D"/>
    <w:rsid w:val="00F8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23292D3B-4000-4223-B048-0C802BD8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27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799"/>
  </w:style>
  <w:style w:type="paragraph" w:styleId="Footer">
    <w:name w:val="footer"/>
    <w:basedOn w:val="Normal"/>
    <w:link w:val="FooterChar"/>
    <w:unhideWhenUsed/>
    <w:rsid w:val="007027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799"/>
  </w:style>
  <w:style w:type="table" w:styleId="TableGrid">
    <w:name w:val="Table Grid"/>
    <w:basedOn w:val="TableNormal"/>
    <w:uiPriority w:val="59"/>
    <w:rsid w:val="00EA6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0E85"/>
    <w:pPr>
      <w:ind w:left="720"/>
      <w:contextualSpacing/>
    </w:pPr>
  </w:style>
  <w:style w:type="paragraph" w:customStyle="1" w:styleId="Default">
    <w:name w:val="Default"/>
    <w:rsid w:val="00F44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BodyText">
    <w:name w:val="Body Text"/>
    <w:basedOn w:val="Normal"/>
    <w:link w:val="BodyTextChar"/>
    <w:rsid w:val="00373221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373221"/>
    <w:rPr>
      <w:rFonts w:ascii="Times New Roman" w:eastAsia="Times New Roman" w:hAnsi="Times New Roman" w:cs="Times New Roman"/>
      <w:szCs w:val="24"/>
      <w:lang w:val="bg-BG"/>
    </w:rPr>
  </w:style>
  <w:style w:type="paragraph" w:customStyle="1" w:styleId="TableContents">
    <w:name w:val="Table Contents"/>
    <w:basedOn w:val="BodyText"/>
    <w:rsid w:val="00373221"/>
    <w:pPr>
      <w:widowControl w:val="0"/>
      <w:suppressLineNumbers/>
      <w:suppressAutoHyphens/>
      <w:spacing w:beforeAutospacing="1" w:after="120" w:afterAutospacing="1"/>
      <w:jc w:val="left"/>
    </w:pPr>
    <w:rPr>
      <w:rFonts w:eastAsia="HG Mincho Light J"/>
      <w:color w:val="000000"/>
      <w:sz w:val="24"/>
      <w:szCs w:val="20"/>
      <w:lang w:val="en-US" w:eastAsia="bg-BG"/>
    </w:rPr>
  </w:style>
  <w:style w:type="paragraph" w:customStyle="1" w:styleId="Index">
    <w:name w:val="Index"/>
    <w:basedOn w:val="Normal"/>
    <w:rsid w:val="0037322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E0A"/>
    <w:rPr>
      <w:rFonts w:ascii="Tahoma" w:hAnsi="Tahoma" w:cs="Tahoma"/>
      <w:sz w:val="16"/>
      <w:szCs w:val="16"/>
    </w:rPr>
  </w:style>
  <w:style w:type="paragraph" w:customStyle="1" w:styleId="Style33">
    <w:name w:val="Style33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75" w:lineRule="exact"/>
      <w:ind w:firstLine="432"/>
    </w:pPr>
    <w:rPr>
      <w:rFonts w:ascii="Calibri" w:eastAsia="Times New Roman" w:hAnsi="Calibri" w:cs="Calibri"/>
      <w:sz w:val="24"/>
      <w:szCs w:val="24"/>
    </w:rPr>
  </w:style>
  <w:style w:type="character" w:customStyle="1" w:styleId="FontStyle62">
    <w:name w:val="Font Style62"/>
    <w:uiPriority w:val="99"/>
    <w:rsid w:val="00DE1C67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78" w:lineRule="exact"/>
    </w:pPr>
    <w:rPr>
      <w:rFonts w:ascii="Calibri" w:eastAsia="Times New Roman" w:hAnsi="Calibri" w:cs="Calibri"/>
      <w:sz w:val="24"/>
      <w:szCs w:val="24"/>
    </w:rPr>
  </w:style>
  <w:style w:type="paragraph" w:customStyle="1" w:styleId="Style38">
    <w:name w:val="Style38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29">
    <w:name w:val="Style29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763" w:lineRule="exact"/>
      <w:ind w:hanging="1147"/>
    </w:pPr>
    <w:rPr>
      <w:rFonts w:ascii="Calibri" w:eastAsia="Times New Roman" w:hAnsi="Calibri" w:cs="Calibri"/>
      <w:sz w:val="24"/>
      <w:szCs w:val="24"/>
    </w:rPr>
  </w:style>
  <w:style w:type="character" w:customStyle="1" w:styleId="FontStyle64">
    <w:name w:val="Font Style64"/>
    <w:uiPriority w:val="99"/>
    <w:rsid w:val="00DE1C6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6">
    <w:name w:val="Style46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76" w:lineRule="exact"/>
    </w:pPr>
    <w:rPr>
      <w:rFonts w:ascii="Calibri" w:eastAsia="Times New Roman" w:hAnsi="Calibri" w:cs="Calibri"/>
      <w:sz w:val="24"/>
      <w:szCs w:val="24"/>
    </w:rPr>
  </w:style>
  <w:style w:type="character" w:customStyle="1" w:styleId="FontStyle65">
    <w:name w:val="Font Style65"/>
    <w:uiPriority w:val="99"/>
    <w:rsid w:val="00DE1C67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25">
    <w:name w:val="Style25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31">
    <w:name w:val="Style31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Style40">
    <w:name w:val="Style40"/>
    <w:basedOn w:val="Normal"/>
    <w:uiPriority w:val="99"/>
    <w:rsid w:val="00DE1C67"/>
    <w:pPr>
      <w:widowControl w:val="0"/>
      <w:autoSpaceDE w:val="0"/>
      <w:autoSpaceDN w:val="0"/>
      <w:adjustRightInd w:val="0"/>
      <w:spacing w:after="0" w:line="278" w:lineRule="exact"/>
      <w:ind w:hanging="274"/>
      <w:jc w:val="both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Nikolay Slaveykov</cp:lastModifiedBy>
  <cp:revision>15</cp:revision>
  <dcterms:created xsi:type="dcterms:W3CDTF">2017-10-26T11:51:00Z</dcterms:created>
  <dcterms:modified xsi:type="dcterms:W3CDTF">2020-03-02T11:27:00Z</dcterms:modified>
</cp:coreProperties>
</file>